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E57E0" w14:textId="77777777" w:rsidR="00735D23" w:rsidRPr="00735D23" w:rsidRDefault="00735D23" w:rsidP="00735D23">
      <w:pPr>
        <w:bidi/>
        <w:spacing w:after="200" w:line="276" w:lineRule="auto"/>
        <w:jc w:val="center"/>
        <w:rPr>
          <w:rFonts w:ascii="Traditional Arabic" w:eastAsia="SimSun" w:hAnsi="Traditional Arabic" w:cs="Traditional Arabic"/>
          <w:b/>
          <w:bCs/>
          <w:sz w:val="72"/>
          <w:szCs w:val="72"/>
          <w:rtl/>
          <w:lang w:val="en-US" w:eastAsia="zh-CN" w:bidi="ar-DZ"/>
        </w:rPr>
      </w:pPr>
      <w:r w:rsidRPr="00735D23">
        <w:rPr>
          <w:rFonts w:ascii="Traditional Arabic" w:eastAsia="SimSun" w:hAnsi="Traditional Arabic" w:cs="Traditional Arabic"/>
          <w:b/>
          <w:bCs/>
          <w:sz w:val="72"/>
          <w:szCs w:val="72"/>
          <w:rtl/>
          <w:lang w:val="en-US" w:eastAsia="zh-CN" w:bidi="ar-DZ"/>
        </w:rPr>
        <w:t>خطبة</w:t>
      </w:r>
    </w:p>
    <w:p w14:paraId="02CDF103" w14:textId="31DF0B6D" w:rsidR="00735D23" w:rsidRPr="00735D23" w:rsidRDefault="00735D23" w:rsidP="00735D23">
      <w:pPr>
        <w:bidi/>
        <w:spacing w:after="200" w:line="276" w:lineRule="auto"/>
        <w:jc w:val="center"/>
        <w:rPr>
          <w:rFonts w:ascii="Traditional Arabic" w:eastAsia="SimSun" w:hAnsi="Traditional Arabic" w:cs="Traditional Arabic"/>
          <w:b/>
          <w:bCs/>
          <w:sz w:val="72"/>
          <w:szCs w:val="72"/>
          <w:rtl/>
          <w:lang w:val="en-US" w:eastAsia="zh-CN" w:bidi="ar-DZ"/>
        </w:rPr>
      </w:pPr>
      <w:r w:rsidRPr="00735D23">
        <w:rPr>
          <w:rFonts w:ascii="Traditional Arabic" w:eastAsia="SimSun" w:hAnsi="Traditional Arabic" w:cs="Traditional Arabic" w:hint="cs"/>
          <w:b/>
          <w:bCs/>
          <w:sz w:val="72"/>
          <w:szCs w:val="72"/>
          <w:rtl/>
          <w:lang w:val="en-US" w:eastAsia="zh-CN" w:bidi="ar-DZ"/>
        </w:rPr>
        <w:t>(</w:t>
      </w:r>
      <w:r>
        <w:rPr>
          <w:rFonts w:ascii="Traditional Arabic" w:eastAsia="SimSun" w:hAnsi="Traditional Arabic" w:cs="Traditional Arabic" w:hint="cs"/>
          <w:b/>
          <w:bCs/>
          <w:sz w:val="72"/>
          <w:szCs w:val="72"/>
          <w:rtl/>
          <w:lang w:val="en-US" w:eastAsia="zh-CN" w:bidi="ar-DZ"/>
        </w:rPr>
        <w:t>فضائل العشر ومفهوم العمل الصالح</w:t>
      </w:r>
      <w:r w:rsidRPr="00735D23">
        <w:rPr>
          <w:rFonts w:ascii="Traditional Arabic" w:eastAsia="SimSun" w:hAnsi="Traditional Arabic" w:cs="Traditional Arabic" w:hint="cs"/>
          <w:b/>
          <w:bCs/>
          <w:sz w:val="72"/>
          <w:szCs w:val="72"/>
          <w:rtl/>
          <w:lang w:val="en-US" w:eastAsia="zh-CN" w:bidi="ar-DZ"/>
        </w:rPr>
        <w:t>)</w:t>
      </w:r>
    </w:p>
    <w:p w14:paraId="31A3C241" w14:textId="77777777" w:rsidR="00735D23" w:rsidRPr="00735D23" w:rsidRDefault="00735D23" w:rsidP="00735D23">
      <w:pPr>
        <w:spacing w:after="0" w:line="240" w:lineRule="auto"/>
        <w:rPr>
          <w:rFonts w:ascii="Calibri" w:eastAsia="SimSun" w:hAnsi="Calibri" w:cs="Arial"/>
          <w:rtl/>
          <w:lang w:val="en-US" w:eastAsia="zh-CN" w:bidi="ar-DZ"/>
        </w:rPr>
      </w:pPr>
    </w:p>
    <w:p w14:paraId="725FFA00" w14:textId="77777777" w:rsidR="00735D23" w:rsidRDefault="00735D23" w:rsidP="00735D23">
      <w:pPr>
        <w:spacing w:after="0" w:line="240" w:lineRule="auto"/>
        <w:rPr>
          <w:rFonts w:ascii="Calibri" w:eastAsia="SimSun" w:hAnsi="Calibri" w:cs="Arial" w:hint="cs"/>
          <w:rtl/>
          <w:lang w:val="en-US" w:eastAsia="zh-CN" w:bidi="ar-DZ"/>
        </w:rPr>
      </w:pPr>
    </w:p>
    <w:p w14:paraId="6179EE3C" w14:textId="77777777" w:rsidR="00ED3AF4" w:rsidRPr="00735D23" w:rsidRDefault="00ED3AF4" w:rsidP="00735D23">
      <w:pPr>
        <w:spacing w:after="0" w:line="240" w:lineRule="auto"/>
        <w:rPr>
          <w:rFonts w:ascii="Calibri" w:eastAsia="SimSun" w:hAnsi="Calibri" w:cs="Arial"/>
          <w:rtl/>
          <w:lang w:val="en-US" w:eastAsia="zh-CN" w:bidi="ar-DZ"/>
        </w:rPr>
      </w:pPr>
    </w:p>
    <w:p w14:paraId="6706C04B" w14:textId="77777777" w:rsidR="00735D23" w:rsidRPr="00735D23" w:rsidRDefault="00735D23" w:rsidP="00735D23">
      <w:pPr>
        <w:spacing w:after="0" w:line="240" w:lineRule="auto"/>
        <w:rPr>
          <w:rFonts w:ascii="Calibri" w:eastAsia="SimSun" w:hAnsi="Calibri" w:cs="Arial"/>
          <w:rtl/>
          <w:lang w:val="en-US" w:eastAsia="zh-CN" w:bidi="ar-DZ"/>
        </w:rPr>
      </w:pPr>
    </w:p>
    <w:p w14:paraId="090BE57A" w14:textId="77777777" w:rsidR="00735D23" w:rsidRPr="00735D23" w:rsidRDefault="00735D23" w:rsidP="00735D23">
      <w:pPr>
        <w:spacing w:after="200" w:line="276" w:lineRule="auto"/>
        <w:jc w:val="center"/>
        <w:rPr>
          <w:rFonts w:ascii="Traditional Arabic" w:eastAsia="Calibri" w:hAnsi="Traditional Arabic" w:cs="Traditional Arabic"/>
          <w:b/>
          <w:bCs/>
          <w:sz w:val="96"/>
          <w:szCs w:val="96"/>
          <w:rtl/>
          <w:lang w:val="en-US" w:eastAsia="en-US" w:bidi="ar-EG"/>
        </w:rPr>
      </w:pPr>
      <w:r w:rsidRPr="00735D23">
        <w:rPr>
          <w:rFonts w:ascii="Traditional Arabic" w:eastAsia="Calibri" w:hAnsi="Traditional Arabic" w:cs="Traditional Arabic"/>
          <w:b/>
          <w:bCs/>
          <w:sz w:val="96"/>
          <w:szCs w:val="96"/>
          <w:rtl/>
          <w:lang w:val="en-US" w:eastAsia="en-US" w:bidi="ar-EG"/>
        </w:rPr>
        <w:t>فَضِيلَة الشَّيْخِ</w:t>
      </w:r>
    </w:p>
    <w:p w14:paraId="286F1FD6" w14:textId="77777777" w:rsidR="00735D23" w:rsidRPr="00735D23" w:rsidRDefault="00735D23" w:rsidP="00735D23">
      <w:pPr>
        <w:spacing w:after="200" w:line="276" w:lineRule="auto"/>
        <w:jc w:val="center"/>
        <w:rPr>
          <w:rFonts w:ascii="Traditional Arabic" w:eastAsia="Calibri" w:hAnsi="Traditional Arabic" w:cs="Traditional Arabic"/>
          <w:b/>
          <w:bCs/>
          <w:sz w:val="96"/>
          <w:szCs w:val="96"/>
          <w:lang w:val="en-US" w:eastAsia="en-US" w:bidi="ar-EG"/>
        </w:rPr>
      </w:pPr>
      <w:r w:rsidRPr="00735D23">
        <w:rPr>
          <w:rFonts w:ascii="Traditional Arabic" w:eastAsia="Calibri" w:hAnsi="Traditional Arabic" w:cs="Traditional Arabic"/>
          <w:b/>
          <w:bCs/>
          <w:sz w:val="96"/>
          <w:szCs w:val="96"/>
          <w:rtl/>
          <w:lang w:val="en-US" w:eastAsia="en-US" w:bidi="ar-EG"/>
        </w:rPr>
        <w:t>أَبِي عَبْدِ اللَّهِ صَلَاحٍ بْنِ مُحَمَّدٍ غَانِمٍ</w:t>
      </w:r>
    </w:p>
    <w:p w14:paraId="4A251627" w14:textId="77777777" w:rsidR="00735D23" w:rsidRPr="00735D23" w:rsidRDefault="00735D23" w:rsidP="00735D23">
      <w:pPr>
        <w:spacing w:after="0" w:line="240" w:lineRule="auto"/>
        <w:jc w:val="center"/>
        <w:rPr>
          <w:rFonts w:ascii="Calibri" w:eastAsia="SimSun" w:hAnsi="Calibri" w:cs="Arial"/>
          <w:rtl/>
          <w:lang w:val="en-US" w:eastAsia="zh-CN" w:bidi="ar-DZ"/>
        </w:rPr>
      </w:pPr>
      <w:r w:rsidRPr="00735D23">
        <w:rPr>
          <w:rFonts w:ascii="Traditional Arabic" w:eastAsia="Calibri" w:hAnsi="Traditional Arabic" w:cs="Traditional Arabic" w:hint="cs"/>
          <w:b/>
          <w:bCs/>
          <w:sz w:val="96"/>
          <w:szCs w:val="96"/>
          <w:rtl/>
          <w:lang w:val="en-US" w:eastAsia="en-US" w:bidi="ar-EG"/>
        </w:rPr>
        <w:t>(</w:t>
      </w:r>
      <w:r w:rsidRPr="00735D23">
        <w:rPr>
          <w:rFonts w:ascii="Traditional Arabic" w:eastAsia="Calibri" w:hAnsi="Traditional Arabic" w:cs="Traditional Arabic"/>
          <w:b/>
          <w:bCs/>
          <w:sz w:val="96"/>
          <w:szCs w:val="96"/>
          <w:rtl/>
          <w:lang w:val="en-US" w:eastAsia="en-US" w:bidi="ar-EG"/>
        </w:rPr>
        <w:t>رحمه</w:t>
      </w:r>
      <w:r w:rsidRPr="00735D23">
        <w:rPr>
          <w:rFonts w:ascii="Traditional Arabic" w:eastAsia="Calibri" w:hAnsi="Traditional Arabic" w:cs="Traditional Arabic" w:hint="cs"/>
          <w:b/>
          <w:bCs/>
          <w:sz w:val="96"/>
          <w:szCs w:val="96"/>
          <w:rtl/>
          <w:lang w:val="en-US" w:eastAsia="en-US" w:bidi="ar-EG"/>
        </w:rPr>
        <w:t xml:space="preserve"> </w:t>
      </w:r>
      <w:r w:rsidRPr="00735D23">
        <w:rPr>
          <w:rFonts w:ascii="Traditional Arabic" w:eastAsia="Calibri" w:hAnsi="Traditional Arabic" w:cs="Traditional Arabic"/>
          <w:b/>
          <w:bCs/>
          <w:sz w:val="96"/>
          <w:szCs w:val="96"/>
          <w:rtl/>
          <w:lang w:val="en-US" w:eastAsia="en-US" w:bidi="ar-EG"/>
        </w:rPr>
        <w:t>الله</w:t>
      </w:r>
      <w:r w:rsidRPr="00735D23">
        <w:rPr>
          <w:rFonts w:ascii="Traditional Arabic" w:eastAsia="Calibri" w:hAnsi="Traditional Arabic" w:cs="Traditional Arabic" w:hint="cs"/>
          <w:b/>
          <w:bCs/>
          <w:sz w:val="96"/>
          <w:szCs w:val="96"/>
          <w:rtl/>
          <w:lang w:val="en-US" w:eastAsia="en-US" w:bidi="ar-EG"/>
        </w:rPr>
        <w:t>)</w:t>
      </w:r>
    </w:p>
    <w:p w14:paraId="0BCFC5F7" w14:textId="77777777" w:rsidR="00735D23" w:rsidRPr="00735D23" w:rsidRDefault="00735D23" w:rsidP="00735D23">
      <w:pPr>
        <w:spacing w:after="0" w:line="240" w:lineRule="auto"/>
        <w:rPr>
          <w:rFonts w:ascii="Calibri" w:eastAsia="SimSun" w:hAnsi="Calibri" w:cs="Arial"/>
          <w:rtl/>
          <w:lang w:val="en-US" w:eastAsia="zh-CN" w:bidi="ar-DZ"/>
        </w:rPr>
      </w:pPr>
    </w:p>
    <w:p w14:paraId="3CEA4882" w14:textId="77777777" w:rsidR="00735D23" w:rsidRPr="00735D23" w:rsidRDefault="00735D23" w:rsidP="00735D23">
      <w:pPr>
        <w:spacing w:after="0" w:line="240" w:lineRule="auto"/>
        <w:rPr>
          <w:rFonts w:ascii="Calibri" w:eastAsia="SimSun" w:hAnsi="Calibri" w:cs="Arial"/>
          <w:rtl/>
          <w:lang w:val="en-US" w:eastAsia="zh-CN" w:bidi="ar-DZ"/>
        </w:rPr>
      </w:pPr>
    </w:p>
    <w:p w14:paraId="02EC6A6A" w14:textId="77777777" w:rsidR="00735D23" w:rsidRPr="00735D23" w:rsidRDefault="00735D23" w:rsidP="00735D23">
      <w:pPr>
        <w:spacing w:after="0" w:line="240" w:lineRule="auto"/>
        <w:rPr>
          <w:rFonts w:ascii="Calibri" w:eastAsia="SimSun" w:hAnsi="Calibri" w:cs="Arial"/>
          <w:rtl/>
          <w:lang w:val="en-US" w:eastAsia="zh-CN" w:bidi="ar-DZ"/>
        </w:rPr>
      </w:pPr>
    </w:p>
    <w:p w14:paraId="42BB070D" w14:textId="77777777" w:rsidR="00735D23" w:rsidRPr="00735D23" w:rsidRDefault="00735D23" w:rsidP="00735D23">
      <w:pPr>
        <w:spacing w:after="0" w:line="240" w:lineRule="auto"/>
        <w:rPr>
          <w:rFonts w:ascii="Calibri" w:eastAsia="SimSun" w:hAnsi="Calibri" w:cs="Arial"/>
          <w:rtl/>
          <w:lang w:val="en-US" w:eastAsia="zh-CN" w:bidi="ar-DZ"/>
        </w:rPr>
      </w:pPr>
    </w:p>
    <w:p w14:paraId="1C0A4D74" w14:textId="77777777" w:rsidR="00735D23" w:rsidRPr="00735D23" w:rsidRDefault="00735D23" w:rsidP="00735D23">
      <w:pPr>
        <w:spacing w:after="0" w:line="240" w:lineRule="auto"/>
        <w:rPr>
          <w:rFonts w:ascii="Calibri" w:eastAsia="SimSun" w:hAnsi="Calibri" w:cs="Arial"/>
          <w:rtl/>
          <w:lang w:val="en-US" w:eastAsia="zh-CN" w:bidi="ar-DZ"/>
        </w:rPr>
      </w:pPr>
    </w:p>
    <w:p w14:paraId="524A0972" w14:textId="77777777" w:rsidR="00735D23" w:rsidRPr="00735D23" w:rsidRDefault="00735D23" w:rsidP="00735D23">
      <w:pPr>
        <w:spacing w:after="0" w:line="240" w:lineRule="auto"/>
        <w:rPr>
          <w:rFonts w:ascii="Calibri" w:eastAsia="SimSun" w:hAnsi="Calibri" w:cs="Arial"/>
          <w:rtl/>
          <w:lang w:val="en-US" w:eastAsia="zh-CN" w:bidi="ar-DZ"/>
        </w:rPr>
      </w:pPr>
    </w:p>
    <w:p w14:paraId="7D593DFE" w14:textId="77777777" w:rsidR="00735D23" w:rsidRPr="00735D23" w:rsidRDefault="00735D23" w:rsidP="00735D23">
      <w:pPr>
        <w:spacing w:after="0" w:line="240" w:lineRule="auto"/>
        <w:rPr>
          <w:rFonts w:ascii="Calibri" w:eastAsia="SimSun" w:hAnsi="Calibri" w:cs="Arial"/>
          <w:rtl/>
          <w:lang w:val="en-US" w:eastAsia="zh-CN" w:bidi="ar-DZ"/>
        </w:rPr>
      </w:pPr>
    </w:p>
    <w:p w14:paraId="63AC2279" w14:textId="77777777" w:rsidR="00735D23" w:rsidRDefault="00735D23" w:rsidP="00735D23">
      <w:pPr>
        <w:spacing w:after="0" w:line="240" w:lineRule="auto"/>
        <w:rPr>
          <w:rFonts w:ascii="Calibri" w:eastAsia="SimSun" w:hAnsi="Calibri" w:cs="Arial" w:hint="cs"/>
          <w:rtl/>
          <w:lang w:val="en-US" w:eastAsia="zh-CN" w:bidi="ar-DZ"/>
        </w:rPr>
      </w:pPr>
    </w:p>
    <w:p w14:paraId="1E7523DB" w14:textId="77777777" w:rsidR="00735D23" w:rsidRDefault="00735D23" w:rsidP="00735D23">
      <w:pPr>
        <w:spacing w:after="0" w:line="240" w:lineRule="auto"/>
        <w:rPr>
          <w:rFonts w:ascii="Calibri" w:eastAsia="SimSun" w:hAnsi="Calibri" w:cs="Arial" w:hint="cs"/>
          <w:rtl/>
          <w:lang w:val="en-US" w:eastAsia="zh-CN" w:bidi="ar-DZ"/>
        </w:rPr>
      </w:pPr>
    </w:p>
    <w:p w14:paraId="0EED5DE8" w14:textId="77777777" w:rsidR="00735D23" w:rsidRDefault="00735D23" w:rsidP="00735D23">
      <w:pPr>
        <w:spacing w:after="0" w:line="240" w:lineRule="auto"/>
        <w:rPr>
          <w:rFonts w:ascii="Calibri" w:eastAsia="SimSun" w:hAnsi="Calibri" w:cs="Arial" w:hint="cs"/>
          <w:rtl/>
          <w:lang w:val="en-US" w:eastAsia="zh-CN" w:bidi="ar-DZ"/>
        </w:rPr>
      </w:pPr>
    </w:p>
    <w:p w14:paraId="43383C7C" w14:textId="77777777" w:rsidR="00735D23" w:rsidRPr="00735D23" w:rsidRDefault="00735D23" w:rsidP="00735D23">
      <w:pPr>
        <w:spacing w:after="0" w:line="240" w:lineRule="auto"/>
        <w:rPr>
          <w:rFonts w:ascii="Calibri" w:eastAsia="SimSun" w:hAnsi="Calibri" w:cs="Arial"/>
          <w:rtl/>
          <w:lang w:val="en-US" w:eastAsia="zh-CN" w:bidi="ar-DZ"/>
        </w:rPr>
      </w:pPr>
    </w:p>
    <w:p w14:paraId="5DB356B2" w14:textId="77777777" w:rsidR="00735D23" w:rsidRPr="00735D23" w:rsidRDefault="00735D23" w:rsidP="00735D23">
      <w:pPr>
        <w:spacing w:after="0" w:line="240" w:lineRule="auto"/>
        <w:rPr>
          <w:rFonts w:ascii="Calibri" w:eastAsia="SimSun" w:hAnsi="Calibri" w:cs="Arial"/>
          <w:rtl/>
          <w:lang w:val="en-US" w:eastAsia="zh-CN" w:bidi="ar-DZ"/>
        </w:rPr>
      </w:pPr>
    </w:p>
    <w:p w14:paraId="4411C33B" w14:textId="77777777" w:rsidR="00735D23" w:rsidRPr="00735D23" w:rsidRDefault="00735D23" w:rsidP="00735D23">
      <w:pPr>
        <w:bidi/>
        <w:spacing w:after="200" w:line="276" w:lineRule="auto"/>
        <w:rPr>
          <w:rFonts w:ascii="Calibri" w:eastAsia="SimSun" w:hAnsi="Calibri" w:cs="Arial"/>
          <w:rtl/>
          <w:lang w:val="en-US" w:eastAsia="zh-CN" w:bidi="ar-DZ"/>
        </w:rPr>
      </w:pPr>
    </w:p>
    <w:p w14:paraId="787B7CBB" w14:textId="5F3F6792" w:rsidR="00735D23" w:rsidRPr="00735D23" w:rsidRDefault="00735D23" w:rsidP="00735D23">
      <w:pPr>
        <w:bidi/>
        <w:spacing w:before="120" w:after="120" w:line="276" w:lineRule="auto"/>
        <w:ind w:firstLine="397"/>
        <w:jc w:val="center"/>
        <w:rPr>
          <w:rFonts w:ascii="Traditional Arabic" w:eastAsia="Calibri" w:hAnsi="Traditional Arabic" w:cs="Traditional Arabic"/>
          <w:position w:val="6"/>
          <w:sz w:val="56"/>
          <w:szCs w:val="56"/>
          <w:lang w:val="en-US" w:eastAsia="en-US" w:bidi="ar-EG"/>
        </w:rPr>
      </w:pPr>
      <w:r>
        <w:rPr>
          <w:rFonts w:ascii="Traditional Arabic" w:eastAsia="Calibri" w:hAnsi="Traditional Arabic" w:cs="Traditional Arabic"/>
          <w:noProof/>
          <w:sz w:val="56"/>
          <w:szCs w:val="56"/>
          <w:lang w:val="en-US" w:eastAsia="en-US"/>
        </w:rPr>
        <w:lastRenderedPageBreak/>
        <w:drawing>
          <wp:inline distT="0" distB="0" distL="0" distR="0" wp14:anchorId="3422A12F" wp14:editId="5E863F83">
            <wp:extent cx="2632075" cy="1017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2075" cy="1017905"/>
                    </a:xfrm>
                    <a:prstGeom prst="rect">
                      <a:avLst/>
                    </a:prstGeom>
                    <a:noFill/>
                    <a:ln>
                      <a:noFill/>
                    </a:ln>
                  </pic:spPr>
                </pic:pic>
              </a:graphicData>
            </a:graphic>
          </wp:inline>
        </w:drawing>
      </w:r>
    </w:p>
    <w:p w14:paraId="346D0B05"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56"/>
          <w:szCs w:val="56"/>
          <w:rtl/>
          <w:lang w:val="en-US" w:eastAsia="en-US" w:bidi="ar-EG"/>
        </w:rPr>
      </w:pPr>
    </w:p>
    <w:p w14:paraId="564C86AC"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t>إنَّ الْحَمْدَ لِلَّهِ نَحْمَدُهُ، وَنَسْتَعِينُهُ وَنَسْتَغْفِرُهُ، وَنَعُوذُ بِاللَّه مِنْ شُرُورِ أَنْفُسِنَا وَمِنْ سَيِّئَاتِ أَعْمَالِنَا، مَنْ يَهْدِهِ اللَّهُ فَلَا مُضِلَّ لَهُ، وَمَنْ يُضْلِلْ فَلَا هَادِيَ لَهُ.</w:t>
      </w:r>
    </w:p>
    <w:p w14:paraId="50D755BE"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t>وَأَشْهَدُ أَنْ لَا إِلَهَ إِلَّا اللَّهُ وَحْدَهُ لَا شَرِيكَ لَهُ وَأَشْهَدُ أَنَّ مُحَمَّدًا عَبْدُهُ وَرَسُولُهُ -صلى الله عليه وعلى آله وسلم-.</w:t>
      </w:r>
    </w:p>
    <w:p w14:paraId="70012B05"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t>•</w:t>
      </w:r>
      <w:r w:rsidRPr="00735D23">
        <w:rPr>
          <w:rFonts w:ascii="Traditional Arabic" w:eastAsia="Calibri" w:hAnsi="Traditional Arabic" w:cs="Traditional Arabic"/>
          <w:position w:val="6"/>
          <w:sz w:val="72"/>
          <w:szCs w:val="72"/>
          <w:rtl/>
          <w:lang w:val="en-US" w:eastAsia="en-US" w:bidi="ar-EG"/>
        </w:rPr>
        <w:tab/>
        <w:t>أمَّا بَعْدُ:</w:t>
      </w:r>
    </w:p>
    <w:p w14:paraId="77DC4637"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lastRenderedPageBreak/>
        <w:t>﴿</w:t>
      </w:r>
      <w:r w:rsidRPr="00735D23">
        <w:rPr>
          <w:rFonts w:ascii="Traditional Arabic" w:eastAsia="Calibri" w:hAnsi="Traditional Arabic" w:cs="KFGQPC Uthmanic Script HAFS"/>
          <w:b/>
          <w:bCs/>
          <w:position w:val="6"/>
          <w:sz w:val="72"/>
          <w:szCs w:val="72"/>
          <w:rtl/>
          <w:lang w:val="en-US" w:eastAsia="en-US" w:bidi="ar-EG"/>
        </w:rPr>
        <w:t>يَا أَيُّهَا الَّذِينَ آمَنُوا اتَّقُوا اللَّهَ حَقَّ تُقَاتِهِ وَلَا تَمُوتُنَّ إِلَّا وَأَنتُم مُّسْلِمُونَ</w:t>
      </w:r>
      <w:r w:rsidRPr="00735D23">
        <w:rPr>
          <w:rFonts w:ascii="Traditional Arabic" w:eastAsia="Calibri" w:hAnsi="Traditional Arabic" w:cs="Traditional Arabic"/>
          <w:position w:val="6"/>
          <w:sz w:val="72"/>
          <w:szCs w:val="72"/>
          <w:rtl/>
          <w:lang w:val="en-US" w:eastAsia="en-US" w:bidi="ar-EG"/>
        </w:rPr>
        <w:t>﴾  [آل عمران102]</w:t>
      </w:r>
    </w:p>
    <w:p w14:paraId="587E9F4B"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t xml:space="preserve">﴿ </w:t>
      </w:r>
      <w:r w:rsidRPr="00735D23">
        <w:rPr>
          <w:rFonts w:ascii="Traditional Arabic" w:eastAsia="Calibri" w:hAnsi="Traditional Arabic" w:cs="KFGQPC Uthmanic Script HAFS"/>
          <w:b/>
          <w:bCs/>
          <w:position w:val="6"/>
          <w:sz w:val="72"/>
          <w:szCs w:val="72"/>
          <w:rtl/>
          <w:lang w:val="en-US" w:eastAsia="en-US"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735D23">
        <w:rPr>
          <w:rFonts w:ascii="Traditional Arabic" w:eastAsia="Calibri" w:hAnsi="Traditional Arabic" w:cs="Traditional Arabic"/>
          <w:position w:val="6"/>
          <w:sz w:val="72"/>
          <w:szCs w:val="72"/>
          <w:rtl/>
          <w:lang w:val="en-US" w:eastAsia="en-US" w:bidi="ar-EG"/>
        </w:rPr>
        <w:t>﴾ [ النساء1]</w:t>
      </w:r>
    </w:p>
    <w:p w14:paraId="0CB1EF12"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lastRenderedPageBreak/>
        <w:t>﴿</w:t>
      </w:r>
      <w:r w:rsidRPr="00735D23">
        <w:rPr>
          <w:rFonts w:ascii="Traditional Arabic" w:eastAsia="Calibri" w:hAnsi="Traditional Arabic" w:cs="KFGQPC Uthmanic Script HAFS"/>
          <w:b/>
          <w:bCs/>
          <w:position w:val="6"/>
          <w:sz w:val="72"/>
          <w:szCs w:val="72"/>
          <w:rtl/>
          <w:lang w:val="en-US" w:eastAsia="en-US" w:bidi="ar-EG"/>
        </w:rPr>
        <w:t>يَا أَيُّهَا الَّذِينَ آمَنُوا اتَّقُوا اللَّهَ وَقُولُوا قَوْلًا سَدِيدًا 70 يُصْلِحْ لَكُمْ أَعْمَالَكُمْ وَيَغْفِرْ لَكُمْ ذُنُوبَكُمْ ۗ وَمَن يُطِعِ اللَّهَ وَرَسُولَهُ فَقَدْ فَازَ فَوْزًا عَظِيمًا</w:t>
      </w:r>
      <w:r w:rsidRPr="00735D23">
        <w:rPr>
          <w:rFonts w:ascii="Traditional Arabic" w:eastAsia="Calibri" w:hAnsi="Traditional Arabic" w:cs="Traditional Arabic"/>
          <w:position w:val="6"/>
          <w:sz w:val="72"/>
          <w:szCs w:val="72"/>
          <w:rtl/>
          <w:lang w:val="en-US" w:eastAsia="en-US" w:bidi="ar-EG"/>
        </w:rPr>
        <w:t xml:space="preserve"> ﴾ [الأحزاب71]</w:t>
      </w:r>
    </w:p>
    <w:p w14:paraId="212D2B74" w14:textId="77777777" w:rsidR="00735D23" w:rsidRPr="00735D23" w:rsidRDefault="00735D23" w:rsidP="00735D23">
      <w:pPr>
        <w:bidi/>
        <w:spacing w:before="120" w:after="120" w:line="276" w:lineRule="auto"/>
        <w:ind w:firstLine="397"/>
        <w:jc w:val="lowKashida"/>
        <w:rPr>
          <w:rFonts w:ascii="Traditional Arabic" w:eastAsia="Calibri" w:hAnsi="Traditional Arabic" w:cs="Traditional Arabic"/>
          <w:position w:val="6"/>
          <w:sz w:val="72"/>
          <w:szCs w:val="72"/>
          <w:lang w:val="en-US" w:eastAsia="en-US" w:bidi="ar-EG"/>
        </w:rPr>
      </w:pPr>
      <w:r w:rsidRPr="00735D23">
        <w:rPr>
          <w:rFonts w:ascii="Traditional Arabic" w:eastAsia="Calibri" w:hAnsi="Traditional Arabic" w:cs="Traditional Arabic"/>
          <w:position w:val="6"/>
          <w:sz w:val="72"/>
          <w:szCs w:val="72"/>
          <w:rtl/>
          <w:lang w:val="en-US" w:eastAsia="en-US"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14:paraId="3240DE9A" w14:textId="04E1F0E1" w:rsidR="00ED3AF4" w:rsidRPr="00735D23" w:rsidRDefault="00735D23" w:rsidP="00ED3AF4">
      <w:pPr>
        <w:bidi/>
        <w:spacing w:before="120" w:after="120" w:line="276" w:lineRule="auto"/>
        <w:ind w:firstLine="397"/>
        <w:jc w:val="lowKashida"/>
        <w:rPr>
          <w:rFonts w:ascii="Traditional Arabic" w:eastAsia="Calibri" w:hAnsi="Traditional Arabic" w:cs="Traditional Arabic"/>
          <w:position w:val="6"/>
          <w:sz w:val="72"/>
          <w:szCs w:val="72"/>
          <w:lang w:val="en-US" w:eastAsia="zh-CN" w:bidi="ar-EG"/>
        </w:rPr>
      </w:pPr>
      <w:r w:rsidRPr="00735D23">
        <w:rPr>
          <w:rFonts w:ascii="Traditional Arabic" w:eastAsia="Calibri" w:hAnsi="Traditional Arabic" w:cs="Traditional Arabic"/>
          <w:position w:val="6"/>
          <w:sz w:val="72"/>
          <w:szCs w:val="72"/>
          <w:rtl/>
          <w:lang w:val="en-US" w:eastAsia="zh-CN" w:bidi="ar-EG"/>
        </w:rPr>
        <w:t>•</w:t>
      </w:r>
      <w:r w:rsidRPr="00735D23">
        <w:rPr>
          <w:rFonts w:ascii="Traditional Arabic" w:eastAsia="Calibri" w:hAnsi="Traditional Arabic" w:cs="Traditional Arabic"/>
          <w:position w:val="6"/>
          <w:sz w:val="72"/>
          <w:szCs w:val="72"/>
          <w:rtl/>
          <w:lang w:val="en-US" w:eastAsia="zh-CN" w:bidi="ar-EG"/>
        </w:rPr>
        <w:tab/>
        <w:t>أَمَّا بَعْدُ:</w:t>
      </w:r>
    </w:p>
    <w:p w14:paraId="362385D7" w14:textId="77777777" w:rsidR="00ED3AF4"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lastRenderedPageBreak/>
        <w:t xml:space="preserve"> فما </w:t>
      </w:r>
      <w:r w:rsidR="00ED3AF4">
        <w:rPr>
          <w:rFonts w:ascii="Traditional Arabic" w:hAnsi="Traditional Arabic" w:cs="Traditional Arabic" w:hint="cs"/>
          <w:sz w:val="56"/>
          <w:szCs w:val="56"/>
          <w:rtl/>
        </w:rPr>
        <w:t>ا</w:t>
      </w:r>
      <w:r w:rsidR="00ED3AF4">
        <w:rPr>
          <w:rFonts w:ascii="Traditional Arabic" w:hAnsi="Traditional Arabic" w:cs="Traditional Arabic"/>
          <w:sz w:val="56"/>
          <w:szCs w:val="56"/>
          <w:rtl/>
        </w:rPr>
        <w:t>سو</w:t>
      </w:r>
      <w:r w:rsidR="00ED3AF4">
        <w:rPr>
          <w:rFonts w:ascii="Traditional Arabic" w:hAnsi="Traditional Arabic" w:cs="Traditional Arabic" w:hint="cs"/>
          <w:sz w:val="56"/>
          <w:szCs w:val="56"/>
          <w:rtl/>
        </w:rPr>
        <w:t>ء</w:t>
      </w:r>
      <w:r w:rsidRPr="00735D23">
        <w:rPr>
          <w:rFonts w:ascii="Traditional Arabic" w:hAnsi="Traditional Arabic" w:cs="Traditional Arabic"/>
          <w:sz w:val="56"/>
          <w:szCs w:val="56"/>
          <w:rtl/>
        </w:rPr>
        <w:t xml:space="preserve"> التفريط في زمان الغنيمة، وما </w:t>
      </w:r>
      <w:r w:rsidR="00ED3AF4">
        <w:rPr>
          <w:rFonts w:ascii="Traditional Arabic" w:hAnsi="Traditional Arabic" w:cs="Traditional Arabic" w:hint="cs"/>
          <w:sz w:val="56"/>
          <w:szCs w:val="56"/>
          <w:rtl/>
        </w:rPr>
        <w:t>ا</w:t>
      </w:r>
      <w:r w:rsidR="00ED3AF4">
        <w:rPr>
          <w:rFonts w:ascii="Traditional Arabic" w:hAnsi="Traditional Arabic" w:cs="Traditional Arabic"/>
          <w:sz w:val="56"/>
          <w:szCs w:val="56"/>
          <w:rtl/>
        </w:rPr>
        <w:t>سو</w:t>
      </w:r>
      <w:r w:rsidR="00ED3AF4">
        <w:rPr>
          <w:rFonts w:ascii="Traditional Arabic" w:hAnsi="Traditional Arabic" w:cs="Traditional Arabic" w:hint="cs"/>
          <w:sz w:val="56"/>
          <w:szCs w:val="56"/>
          <w:rtl/>
        </w:rPr>
        <w:t>ء</w:t>
      </w:r>
      <w:r w:rsidRPr="00735D23">
        <w:rPr>
          <w:rFonts w:ascii="Traditional Arabic" w:hAnsi="Traditional Arabic" w:cs="Traditional Arabic"/>
          <w:sz w:val="56"/>
          <w:szCs w:val="56"/>
          <w:rtl/>
        </w:rPr>
        <w:t xml:space="preserve"> النوم في زمان اليقظة، وما </w:t>
      </w:r>
      <w:r w:rsidR="00ED3AF4">
        <w:rPr>
          <w:rFonts w:ascii="Traditional Arabic" w:hAnsi="Traditional Arabic" w:cs="Traditional Arabic" w:hint="cs"/>
          <w:sz w:val="56"/>
          <w:szCs w:val="56"/>
          <w:rtl/>
        </w:rPr>
        <w:t>ا</w:t>
      </w:r>
      <w:r w:rsidR="00ED3AF4">
        <w:rPr>
          <w:rFonts w:ascii="Traditional Arabic" w:hAnsi="Traditional Arabic" w:cs="Traditional Arabic"/>
          <w:sz w:val="56"/>
          <w:szCs w:val="56"/>
          <w:rtl/>
        </w:rPr>
        <w:t>سو</w:t>
      </w:r>
      <w:r w:rsidR="00ED3AF4">
        <w:rPr>
          <w:rFonts w:ascii="Traditional Arabic" w:hAnsi="Traditional Arabic" w:cs="Traditional Arabic" w:hint="cs"/>
          <w:sz w:val="56"/>
          <w:szCs w:val="56"/>
          <w:rtl/>
        </w:rPr>
        <w:t>ء</w:t>
      </w:r>
      <w:r w:rsidRPr="00735D23">
        <w:rPr>
          <w:rFonts w:ascii="Traditional Arabic" w:hAnsi="Traditional Arabic" w:cs="Traditional Arabic"/>
          <w:sz w:val="56"/>
          <w:szCs w:val="56"/>
          <w:rtl/>
        </w:rPr>
        <w:t xml:space="preserve"> اللعب في زمان الجد </w:t>
      </w:r>
      <w:r w:rsidR="00ED3AF4">
        <w:rPr>
          <w:rFonts w:ascii="Traditional Arabic" w:hAnsi="Traditional Arabic" w:cs="Traditional Arabic"/>
          <w:sz w:val="56"/>
          <w:szCs w:val="56"/>
          <w:rtl/>
        </w:rPr>
        <w:t>وال</w:t>
      </w:r>
      <w:r w:rsidR="00ED3AF4">
        <w:rPr>
          <w:rFonts w:ascii="Traditional Arabic" w:hAnsi="Traditional Arabic" w:cs="Traditional Arabic" w:hint="cs"/>
          <w:sz w:val="56"/>
          <w:szCs w:val="56"/>
          <w:rtl/>
        </w:rPr>
        <w:t>إ</w:t>
      </w:r>
      <w:r w:rsidRPr="00735D23">
        <w:rPr>
          <w:rFonts w:ascii="Traditional Arabic" w:hAnsi="Traditional Arabic" w:cs="Traditional Arabic"/>
          <w:sz w:val="56"/>
          <w:szCs w:val="56"/>
          <w:rtl/>
        </w:rPr>
        <w:t>جتهاد ، وإن وضع الشيء في غير موضعه إن</w:t>
      </w:r>
      <w:r w:rsidR="00ED3AF4">
        <w:rPr>
          <w:rFonts w:ascii="Traditional Arabic" w:hAnsi="Traditional Arabic" w:cs="Traditional Arabic" w:hint="cs"/>
          <w:sz w:val="56"/>
          <w:szCs w:val="56"/>
          <w:rtl/>
        </w:rPr>
        <w:t>م</w:t>
      </w:r>
      <w:r w:rsidRPr="00735D23">
        <w:rPr>
          <w:rFonts w:ascii="Traditional Arabic" w:hAnsi="Traditional Arabic" w:cs="Traditional Arabic"/>
          <w:sz w:val="56"/>
          <w:szCs w:val="56"/>
          <w:rtl/>
        </w:rPr>
        <w:t>ا يدل على سفه صاحبه وطيشه وحمقه، وما أكثر الحمقى في دنيا الله رب العالمين، وما أكثر السفهاء في ديار المسلمين، حيث يضيعون أعمارهم،</w:t>
      </w:r>
      <w:r w:rsidR="00ED3AF4">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ويضيعون أوقاتهم فيما لا يجدي ولا يفيد وإن الأشياء لا تعرف على حقيقتها إلا عند معاينة أقدارها وحضور أوزانها وعند العلم بشرفها وفضلها وقدره، فقد ترى الشيء لا تأبه له، ولا تعبأ به وعند معرفة ثمنه وقدره ومعاينة جوهره وفضله تنجذب له نفسك،</w:t>
      </w:r>
      <w:r w:rsidR="00ED3AF4">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وتتطلع إليه جوارحك، ويهفو إليه قلبك، وتنجذب إليه نفسك</w:t>
      </w:r>
      <w:r w:rsidR="00ED3AF4">
        <w:rPr>
          <w:rFonts w:ascii="Traditional Arabic" w:hAnsi="Traditional Arabic" w:cs="Traditional Arabic" w:hint="cs"/>
          <w:sz w:val="56"/>
          <w:szCs w:val="56"/>
          <w:rtl/>
        </w:rPr>
        <w:t>.</w:t>
      </w:r>
    </w:p>
    <w:p w14:paraId="3800C0E5" w14:textId="77777777" w:rsidR="00261759"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وقد ضرب في ذلك مثل قديم هو أن رجلا كان يحرث أرضه فوجد حجرا غريبا فأخذ الحجر بجهله فوضعه أمام بيته لا يدري له قدرا، ولا يعرف له شرفا وفضلا فألقاه على باب بيته هكذا فمر به رجل عرف فضل ذلك الحجر وقدره وشرفه فطرق على </w:t>
      </w:r>
      <w:r w:rsidRPr="00735D23">
        <w:rPr>
          <w:rFonts w:ascii="Traditional Arabic" w:hAnsi="Traditional Arabic" w:cs="Traditional Arabic"/>
          <w:sz w:val="56"/>
          <w:szCs w:val="56"/>
          <w:rtl/>
        </w:rPr>
        <w:lastRenderedPageBreak/>
        <w:t>صاحب الحجر باب بيته وقال</w:t>
      </w:r>
      <w:r w:rsidR="00ED3AF4">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يا هذا بعني حجرك فقال بكم تشتريه قال بما تريد فقال أريد فيه ألف درهم فقال </w:t>
      </w:r>
      <w:r w:rsidR="00ED3AF4">
        <w:rPr>
          <w:rFonts w:ascii="Traditional Arabic" w:hAnsi="Traditional Arabic" w:cs="Traditional Arabic"/>
          <w:sz w:val="56"/>
          <w:szCs w:val="56"/>
          <w:rtl/>
        </w:rPr>
        <w:t>ذ</w:t>
      </w:r>
      <w:r w:rsidR="00ED3AF4">
        <w:rPr>
          <w:rFonts w:ascii="Traditional Arabic" w:hAnsi="Traditional Arabic" w:cs="Traditional Arabic" w:hint="cs"/>
          <w:sz w:val="56"/>
          <w:szCs w:val="56"/>
          <w:rtl/>
        </w:rPr>
        <w:t>ا</w:t>
      </w:r>
      <w:r w:rsidRPr="00735D23">
        <w:rPr>
          <w:rFonts w:ascii="Traditional Arabic" w:hAnsi="Traditional Arabic" w:cs="Traditional Arabic"/>
          <w:sz w:val="56"/>
          <w:szCs w:val="56"/>
          <w:rtl/>
        </w:rPr>
        <w:t>ك الذي تريد</w:t>
      </w:r>
      <w:r w:rsidR="00ED3AF4">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قال</w:t>
      </w:r>
      <w:r w:rsidR="00ED3AF4">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نعم</w:t>
      </w:r>
      <w:r w:rsidR="00ED3AF4">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قال خذ دراهمك</w:t>
      </w:r>
      <w:r w:rsidR="00ED3AF4">
        <w:rPr>
          <w:rFonts w:ascii="Traditional Arabic" w:hAnsi="Traditional Arabic" w:cs="Traditional Arabic"/>
          <w:sz w:val="56"/>
          <w:szCs w:val="56"/>
          <w:rtl/>
        </w:rPr>
        <w:t xml:space="preserve"> و</w:t>
      </w:r>
      <w:r w:rsidR="00ED3AF4">
        <w:rPr>
          <w:rFonts w:ascii="Traditional Arabic" w:hAnsi="Traditional Arabic" w:cs="Traditional Arabic" w:hint="cs"/>
          <w:sz w:val="56"/>
          <w:szCs w:val="56"/>
          <w:rtl/>
        </w:rPr>
        <w:t>أ</w:t>
      </w:r>
      <w:r w:rsidRPr="00735D23">
        <w:rPr>
          <w:rFonts w:ascii="Traditional Arabic" w:hAnsi="Traditional Arabic" w:cs="Traditional Arabic"/>
          <w:sz w:val="56"/>
          <w:szCs w:val="56"/>
          <w:rtl/>
        </w:rPr>
        <w:t>عطني حجري فأخذ الحجر وهو عالم بقيمته وعالم بشرفه وفضله فما هي إلا أيام قلائل وصار ذلك الرجل من أغنى أغنياء قومه، ومن أثرى أثرياء حي</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ه فأخذ الناس يبحثون من أين جاءه ذلك الغنى وذلك الثراء</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فعلم أن الحجر وراء ذلك كله فلما أخبر صاحب الحجر الذي وجده في أرضه قال كلمة حكيمة قال</w:t>
      </w:r>
      <w:r w:rsidR="00261759">
        <w:rPr>
          <w:rFonts w:ascii="Traditional Arabic" w:hAnsi="Traditional Arabic" w:cs="Traditional Arabic" w:hint="cs"/>
          <w:sz w:val="56"/>
          <w:szCs w:val="56"/>
          <w:rtl/>
        </w:rPr>
        <w:t>: (</w:t>
      </w:r>
      <w:r w:rsidRPr="00735D23">
        <w:rPr>
          <w:rFonts w:ascii="Traditional Arabic" w:hAnsi="Traditional Arabic" w:cs="Traditional Arabic"/>
          <w:sz w:val="56"/>
          <w:szCs w:val="56"/>
          <w:rtl/>
        </w:rPr>
        <w:t xml:space="preserve"> لقد كوفئ الرجل بعلمه وعوقبت بجهلي</w:t>
      </w:r>
      <w:r w:rsidR="00261759">
        <w:rPr>
          <w:rFonts w:ascii="Traditional Arabic" w:hAnsi="Traditional Arabic" w:cs="Traditional Arabic" w:hint="cs"/>
          <w:sz w:val="56"/>
          <w:szCs w:val="56"/>
          <w:rtl/>
        </w:rPr>
        <w:t>).</w:t>
      </w:r>
    </w:p>
    <w:p w14:paraId="598C76FA" w14:textId="77777777" w:rsidR="00261759"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فكم من إنسان ي</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عاقب بجهله فيضيع أغلى ما يملك وهو لا يدري، وكم من إنسان يكافئ بعلمه فيغتنم الغنيمة الباردة بغير ما بذل ولا تعب ولا جهل والله رب العالمين قد بين لنا أنه قد فضل بعض الأشياء على بعض، وفضل الله رب العالمين بعض الأزمان على بعض، وفضل الله رب العالمين بعض الطاعات على بعض، </w:t>
      </w:r>
      <w:r w:rsidRPr="00735D23">
        <w:rPr>
          <w:rFonts w:ascii="Traditional Arabic" w:hAnsi="Traditional Arabic" w:cs="Traditional Arabic"/>
          <w:sz w:val="56"/>
          <w:szCs w:val="56"/>
          <w:rtl/>
        </w:rPr>
        <w:lastRenderedPageBreak/>
        <w:t>فجاءنا الخبر الصادق عن ذلك من الله رب العالمين وجاءنا بذلك الخبر الصادق عن النبي الامين ولكن</w:t>
      </w:r>
      <w:r w:rsidR="00261759">
        <w:rPr>
          <w:rFonts w:ascii="Traditional Arabic" w:hAnsi="Traditional Arabic" w:cs="Traditional Arabic" w:hint="cs"/>
          <w:sz w:val="56"/>
          <w:szCs w:val="56"/>
          <w:rtl/>
        </w:rPr>
        <w:t>......</w:t>
      </w:r>
    </w:p>
    <w:p w14:paraId="26D52E67" w14:textId="2734B503"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وأسفاه نضيع الفضائل ونغتنم الرذائل، نضيع الطاعات ونتجرأ على المعاصي والمخالفات</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فكم من أشياء حولنا غاليات ثمينات عظيمات شريفات ولكننا نضيعها جهلا وتفريطا</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أو حمقا وطيشا</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وما ذاك بحال العقلاء </w:t>
      </w:r>
      <w:r w:rsidR="00261759">
        <w:rPr>
          <w:rFonts w:ascii="Traditional Arabic" w:hAnsi="Traditional Arabic" w:cs="Traditional Arabic"/>
          <w:sz w:val="56"/>
          <w:szCs w:val="56"/>
          <w:rtl/>
        </w:rPr>
        <w:t>ال</w:t>
      </w:r>
      <w:r w:rsidR="00261759">
        <w:rPr>
          <w:rFonts w:ascii="Traditional Arabic" w:hAnsi="Traditional Arabic" w:cs="Traditional Arabic" w:hint="cs"/>
          <w:sz w:val="56"/>
          <w:szCs w:val="56"/>
          <w:rtl/>
        </w:rPr>
        <w:t>أ</w:t>
      </w:r>
      <w:r w:rsidRPr="00735D23">
        <w:rPr>
          <w:rFonts w:ascii="Traditional Arabic" w:hAnsi="Traditional Arabic" w:cs="Traditional Arabic"/>
          <w:sz w:val="56"/>
          <w:szCs w:val="56"/>
          <w:rtl/>
        </w:rPr>
        <w:t>ذكياء .</w:t>
      </w:r>
    </w:p>
    <w:p w14:paraId="120C027B" w14:textId="77777777" w:rsidR="00261759"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وإن كل لحظة تمر على ابن آدم ثمنها عظيم، وقدرها كبير، وشرفها جليل،</w:t>
      </w:r>
      <w:r w:rsidR="00261759">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 xml:space="preserve">وشأنها قدير فهي سبب عز العبد وسعادته أو سبب ذل العبد وشقاوته،  وهي سبب غناه أو سبب فقره، وهي سبب يسره أو سبب عسره، وهي سبب رفع قدره وعزته، أو سبب </w:t>
      </w:r>
      <w:r w:rsidR="00261759">
        <w:rPr>
          <w:rFonts w:ascii="Traditional Arabic" w:hAnsi="Traditional Arabic" w:cs="Traditional Arabic"/>
          <w:sz w:val="56"/>
          <w:szCs w:val="56"/>
          <w:rtl/>
        </w:rPr>
        <w:t>ضع</w:t>
      </w:r>
      <w:r w:rsidR="00261759">
        <w:rPr>
          <w:rFonts w:ascii="Traditional Arabic" w:hAnsi="Traditional Arabic" w:cs="Traditional Arabic" w:hint="cs"/>
          <w:sz w:val="56"/>
          <w:szCs w:val="56"/>
          <w:rtl/>
        </w:rPr>
        <w:t>ف</w:t>
      </w:r>
      <w:r w:rsidRPr="00735D23">
        <w:rPr>
          <w:rFonts w:ascii="Traditional Arabic" w:hAnsi="Traditional Arabic" w:cs="Traditional Arabic"/>
          <w:sz w:val="56"/>
          <w:szCs w:val="56"/>
          <w:rtl/>
        </w:rPr>
        <w:t xml:space="preserve"> نفسه وخسته وما ذاك إلا باغتنامها أو بتضييعها، إلا بمعرفة قدرها أو بجهله وتضييعه، فاللحظة التي تحترم تغتنم ، واللحظة التي تزدرى تفوت</w:t>
      </w:r>
      <w:r w:rsidR="00261759">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 xml:space="preserve">وتمتهن والعبد يوم القيامة، العبد يوم القيامة رهين لحظاته وأوقاته، رهين أيامه وساعاته فكل لحظة تمر </w:t>
      </w:r>
      <w:r w:rsidRPr="00735D23">
        <w:rPr>
          <w:rFonts w:ascii="Traditional Arabic" w:hAnsi="Traditional Arabic" w:cs="Traditional Arabic"/>
          <w:sz w:val="56"/>
          <w:szCs w:val="56"/>
          <w:rtl/>
        </w:rPr>
        <w:lastRenderedPageBreak/>
        <w:t>على ابن آدم تأتي يوم القيامة حجة له أو عليه</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شاهدة له بالجد والعمل أو شاهدة عليه باللعب والكسل</w:t>
      </w:r>
      <w:r w:rsidR="00261759">
        <w:rPr>
          <w:rFonts w:ascii="Traditional Arabic" w:hAnsi="Traditional Arabic" w:cs="Traditional Arabic" w:hint="cs"/>
          <w:sz w:val="56"/>
          <w:szCs w:val="56"/>
          <w:rtl/>
        </w:rPr>
        <w:t>.....</w:t>
      </w:r>
    </w:p>
    <w:p w14:paraId="7091D12D" w14:textId="77777777" w:rsidR="00261759"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فتكون تلك اللحظة التي كان لا يعبأ بها في دنياه، تكون تلك اللحظة سبب عزه وفرحته، أو سبب ذله وشقاوته</w:t>
      </w:r>
      <w:r w:rsidR="00261759">
        <w:rPr>
          <w:rFonts w:ascii="Traditional Arabic" w:hAnsi="Traditional Arabic" w:cs="Traditional Arabic" w:hint="cs"/>
          <w:sz w:val="56"/>
          <w:szCs w:val="56"/>
          <w:rtl/>
        </w:rPr>
        <w:t>......</w:t>
      </w:r>
    </w:p>
    <w:p w14:paraId="5B61F06C" w14:textId="45699628" w:rsidR="00CF4906" w:rsidRPr="00735D23" w:rsidRDefault="00CF4906" w:rsidP="00261759">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فتأتي كل لحظة في حياة العبد تشهد له على طاعته وقرباته، أو تشهد عليه على معصياته وذلاته</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والعبد مخير في تصريف لحظات عمره إحسانا وتوفيقا، أو فجورا وعصيانا</w:t>
      </w:r>
      <w:r w:rsidR="00261759">
        <w:rPr>
          <w:rFonts w:ascii="Traditional Arabic" w:hAnsi="Traditional Arabic" w:cs="Traditional Arabic" w:hint="cs"/>
          <w:sz w:val="56"/>
          <w:szCs w:val="56"/>
          <w:rtl/>
        </w:rPr>
        <w:t>.</w:t>
      </w:r>
    </w:p>
    <w:p w14:paraId="57513DC1" w14:textId="36EE9C69" w:rsidR="00CF4906" w:rsidRPr="00735D23" w:rsidRDefault="00CF4906" w:rsidP="00261759">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والله رب العالمين قد أخبرنا عن فضائل أيامه وأزمانه، فأخبرنا الله تبارك وتعالى عن فضائل الأيام القادمة حيث أقسم بها في كتابه فقال سبحانه </w:t>
      </w:r>
      <w:r w:rsidR="00261759">
        <w:rPr>
          <w:rFonts w:ascii="Traditional Arabic" w:hAnsi="Traditional Arabic" w:cs="Traditional Arabic"/>
          <w:sz w:val="56"/>
          <w:szCs w:val="56"/>
          <w:rtl/>
        </w:rPr>
        <w:t>﴿</w:t>
      </w:r>
      <w:r w:rsidRPr="00261759">
        <w:rPr>
          <w:rFonts w:ascii="Traditional Arabic" w:hAnsi="Traditional Arabic" w:cs="KFGQPC Uthmanic Script HAFS"/>
          <w:b/>
          <w:bCs/>
          <w:sz w:val="56"/>
          <w:szCs w:val="56"/>
          <w:rtl/>
        </w:rPr>
        <w:t xml:space="preserve"> </w:t>
      </w:r>
      <w:r w:rsidR="00261759" w:rsidRPr="00261759">
        <w:rPr>
          <w:rFonts w:ascii="Traditional Arabic" w:hAnsi="Traditional Arabic" w:cs="KFGQPC Uthmanic Script HAFS"/>
          <w:b/>
          <w:bCs/>
          <w:sz w:val="56"/>
          <w:szCs w:val="56"/>
          <w:rtl/>
        </w:rPr>
        <w:t>وَالْفَجْرِ 1</w:t>
      </w:r>
      <w:r w:rsidR="00261759" w:rsidRPr="00261759">
        <w:rPr>
          <w:rFonts w:ascii="Traditional Arabic" w:hAnsi="Traditional Arabic" w:cs="KFGQPC Uthmanic Script HAFS" w:hint="cs"/>
          <w:b/>
          <w:bCs/>
          <w:sz w:val="56"/>
          <w:szCs w:val="56"/>
          <w:rtl/>
        </w:rPr>
        <w:t xml:space="preserve"> </w:t>
      </w:r>
      <w:r w:rsidR="00261759" w:rsidRPr="00261759">
        <w:rPr>
          <w:rFonts w:ascii="Traditional Arabic" w:hAnsi="Traditional Arabic" w:cs="KFGQPC Uthmanic Script HAFS"/>
          <w:b/>
          <w:bCs/>
          <w:sz w:val="56"/>
          <w:szCs w:val="56"/>
          <w:rtl/>
        </w:rPr>
        <w:t>وَلَيَالٍ عَشْرٍ</w:t>
      </w:r>
      <w:r w:rsidR="00261759" w:rsidRPr="00261759">
        <w:rPr>
          <w:rFonts w:ascii="Traditional Arabic" w:hAnsi="Traditional Arabic" w:cs="Traditional Arabic"/>
          <w:sz w:val="56"/>
          <w:szCs w:val="56"/>
          <w:rtl/>
        </w:rPr>
        <w:t xml:space="preserve"> </w:t>
      </w:r>
      <w:r w:rsidR="00261759">
        <w:rPr>
          <w:rFonts w:ascii="Traditional Arabic" w:hAnsi="Traditional Arabic" w:cs="Traditional Arabic"/>
          <w:sz w:val="56"/>
          <w:szCs w:val="56"/>
          <w:rtl/>
        </w:rPr>
        <w:t>﴾</w:t>
      </w:r>
      <w:r w:rsidRPr="00735D23">
        <w:rPr>
          <w:rFonts w:ascii="Traditional Arabic" w:hAnsi="Traditional Arabic" w:cs="Traditional Arabic"/>
          <w:sz w:val="56"/>
          <w:szCs w:val="56"/>
          <w:rtl/>
        </w:rPr>
        <w:t xml:space="preserve"> قال علمائنا عليهم الرحمة</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الله رب العالمين لا يقسم إلا بعظيم</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فهو العظيم الذي لا يقسم إلا بعظيم</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فإذا أقسم الله تبارك وتعالى بأيام العشر الأول من ذي الحجة فهي أيام عظيمة شرفها عظيم، </w:t>
      </w:r>
      <w:r w:rsidRPr="00735D23">
        <w:rPr>
          <w:rFonts w:ascii="Traditional Arabic" w:hAnsi="Traditional Arabic" w:cs="Traditional Arabic"/>
          <w:sz w:val="56"/>
          <w:szCs w:val="56"/>
          <w:rtl/>
        </w:rPr>
        <w:lastRenderedPageBreak/>
        <w:t xml:space="preserve">وقدرها جليل، </w:t>
      </w:r>
      <w:r w:rsidR="00261759">
        <w:rPr>
          <w:rFonts w:ascii="Traditional Arabic" w:hAnsi="Traditional Arabic" w:cs="Traditional Arabic"/>
          <w:sz w:val="56"/>
          <w:szCs w:val="56"/>
          <w:rtl/>
        </w:rPr>
        <w:t>و</w:t>
      </w:r>
      <w:r w:rsidR="00261759">
        <w:rPr>
          <w:rFonts w:ascii="Traditional Arabic" w:hAnsi="Traditional Arabic" w:cs="Traditional Arabic" w:hint="cs"/>
          <w:sz w:val="56"/>
          <w:szCs w:val="56"/>
          <w:rtl/>
        </w:rPr>
        <w:t>أ</w:t>
      </w:r>
      <w:r w:rsidRPr="00735D23">
        <w:rPr>
          <w:rFonts w:ascii="Traditional Arabic" w:hAnsi="Traditional Arabic" w:cs="Traditional Arabic"/>
          <w:sz w:val="56"/>
          <w:szCs w:val="56"/>
          <w:rtl/>
        </w:rPr>
        <w:t>جرها شريف فلا تضيعها على نفسك يا عبد الله وكن فيها من العاملين.</w:t>
      </w:r>
    </w:p>
    <w:p w14:paraId="525AC5F0" w14:textId="77777777" w:rsidR="00261759"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لقد جاءنا الخبر اليقين عن الله رب العالمين وعن نبيه </w:t>
      </w:r>
      <w:r w:rsidR="00261759">
        <w:rPr>
          <w:rFonts w:ascii="Traditional Arabic" w:hAnsi="Traditional Arabic" w:cs="Traditional Arabic"/>
          <w:sz w:val="56"/>
          <w:szCs w:val="56"/>
          <w:rtl/>
        </w:rPr>
        <w:t>ال</w:t>
      </w:r>
      <w:r w:rsidR="00261759">
        <w:rPr>
          <w:rFonts w:ascii="Traditional Arabic" w:hAnsi="Traditional Arabic" w:cs="Traditional Arabic" w:hint="cs"/>
          <w:sz w:val="56"/>
          <w:szCs w:val="56"/>
          <w:rtl/>
        </w:rPr>
        <w:t>أ</w:t>
      </w:r>
      <w:r w:rsidRPr="00735D23">
        <w:rPr>
          <w:rFonts w:ascii="Traditional Arabic" w:hAnsi="Traditional Arabic" w:cs="Traditional Arabic"/>
          <w:sz w:val="56"/>
          <w:szCs w:val="56"/>
          <w:rtl/>
        </w:rPr>
        <w:t>مين في فضل العشر الأول من هذا الشهر الفضيل</w:t>
      </w:r>
      <w:r w:rsidR="00261759">
        <w:rPr>
          <w:rFonts w:ascii="Traditional Arabic" w:hAnsi="Traditional Arabic" w:cs="Traditional Arabic" w:hint="cs"/>
          <w:sz w:val="56"/>
          <w:szCs w:val="56"/>
          <w:rtl/>
        </w:rPr>
        <w:t>.</w:t>
      </w:r>
    </w:p>
    <w:p w14:paraId="79852A02" w14:textId="77777777" w:rsidR="00261759" w:rsidRDefault="00CF4906" w:rsidP="00261759">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فقد أخرج البخاري عن ابن عباس رضي الله عنه</w:t>
      </w:r>
      <w:r w:rsidR="00261759">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 xml:space="preserve">عن النبي </w:t>
      </w:r>
      <w:r w:rsidR="00261759">
        <w:rPr>
          <w:rFonts w:ascii="Traditional Arabic" w:hAnsi="Traditional Arabic" w:cs="Traditional Arabic"/>
          <w:sz w:val="56"/>
          <w:szCs w:val="56"/>
          <w:rtl/>
        </w:rPr>
        <w:t>ﷺ</w:t>
      </w:r>
      <w:r w:rsidR="00261759">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قال " ما من أيام العمل الصالح فيهن أحب إلى الله عز وجل من العشر الأول من ذي الحجة</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قالوا</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ولا الجهاد في سبيل الله يا رسول الله</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فقال النبي </w:t>
      </w:r>
      <w:r w:rsidR="00261759">
        <w:rPr>
          <w:rFonts w:ascii="Traditional Arabic" w:hAnsi="Traditional Arabic" w:cs="Traditional Arabic"/>
          <w:sz w:val="56"/>
          <w:szCs w:val="56"/>
          <w:rtl/>
        </w:rPr>
        <w:t>ﷺ</w:t>
      </w:r>
      <w:r w:rsidR="00261759">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ولا الجهاد في سبيل الله إلا رجل خرج بنفس</w:t>
      </w:r>
      <w:r w:rsidR="00261759">
        <w:rPr>
          <w:rFonts w:ascii="Traditional Arabic" w:hAnsi="Traditional Arabic" w:cs="Traditional Arabic" w:hint="cs"/>
          <w:sz w:val="56"/>
          <w:szCs w:val="56"/>
          <w:rtl/>
        </w:rPr>
        <w:t>ه</w:t>
      </w:r>
      <w:r w:rsidRPr="00735D23">
        <w:rPr>
          <w:rFonts w:ascii="Traditional Arabic" w:hAnsi="Traditional Arabic" w:cs="Traditional Arabic"/>
          <w:sz w:val="56"/>
          <w:szCs w:val="56"/>
          <w:rtl/>
        </w:rPr>
        <w:t xml:space="preserve"> وماله فلم يرجع من ذلك بشيء "</w:t>
      </w:r>
      <w:r w:rsidR="00261759">
        <w:rPr>
          <w:rFonts w:ascii="Traditional Arabic" w:hAnsi="Traditional Arabic" w:cs="Traditional Arabic" w:hint="cs"/>
          <w:sz w:val="56"/>
          <w:szCs w:val="56"/>
          <w:rtl/>
        </w:rPr>
        <w:t>.</w:t>
      </w:r>
    </w:p>
    <w:p w14:paraId="62BB0774" w14:textId="51C91538" w:rsidR="00CF4906" w:rsidRPr="00735D23" w:rsidRDefault="00CF4906" w:rsidP="00261759">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فهي الأيام الفاضلة التي هي أيام الله رب العالمين فهي أحب الأزمان إلى ذي الجلال والاكرام،</w:t>
      </w:r>
      <w:r w:rsidR="00261759">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العمل الصالح فيها مهما قل خير من الجهاد في سبيل الله</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وما أدراك ما الجهاد في سبيل الله حيث تبذل الأموال، وتقطع الجوارح، والأوصال وتسفك الدماء وت</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سبى النساء والأبناء</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وتفري السيوف في الأبدان</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ويشتد فيها </w:t>
      </w:r>
      <w:r w:rsidRPr="00735D23">
        <w:rPr>
          <w:rFonts w:ascii="Traditional Arabic" w:hAnsi="Traditional Arabic" w:cs="Traditional Arabic"/>
          <w:sz w:val="56"/>
          <w:szCs w:val="56"/>
          <w:rtl/>
        </w:rPr>
        <w:lastRenderedPageBreak/>
        <w:t>الوطيس والنزال والقتال</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ومع ذلك كله فتسبيحة في العشر الأول من ذي الحجة خير من قتال المقاتلين وجلاد المجالدين، درهم تنفقه في العشر الأول من ذي الحجة خير من صاروخ يطلق بقذيفة، وخير من طائرة تلقي بمتفجراتها، وخير من أرض تغتنم وأموال تنتهب</w:t>
      </w:r>
      <w:r w:rsidR="00261759">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كل ذلك لأن الله رب العالمين إذا فضل زمانا فضل العمل والعامل فيه.</w:t>
      </w:r>
    </w:p>
    <w:p w14:paraId="3C19CE06" w14:textId="74C35559"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فيا عباد الله إن لكل موسم عدة واستعداد فأصحاب الزراعات يستقبلون مواسم زراعاتهم، وأصحاب التجارات يستقبلون مواسم  تجاراتهم، والطلاب في الجامعات يستقبلون مواسم امتحاناتهم.</w:t>
      </w:r>
    </w:p>
    <w:p w14:paraId="450190B3" w14:textId="77ACCFD5"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فيا عباد الله هذه الأيام من أعظم مواسم العام، الصلاة فيها خير صلاة، والصيام فيها خير صيام،</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 xml:space="preserve">والقيام فيها خير قيام، عدا قيام العشر الأواخر من رمضان، العمل الصالح فيها أجره عظيم فحري بمن كان معه صوابه ورشده وحضره فهمه وعقله أن يشمر عن ساعد الجد </w:t>
      </w:r>
      <w:r w:rsidR="00E86BAE">
        <w:rPr>
          <w:rFonts w:ascii="Traditional Arabic" w:hAnsi="Traditional Arabic" w:cs="Traditional Arabic"/>
          <w:sz w:val="56"/>
          <w:szCs w:val="56"/>
          <w:rtl/>
        </w:rPr>
        <w:t>وال</w:t>
      </w:r>
      <w:r w:rsidR="00E86BAE">
        <w:rPr>
          <w:rFonts w:ascii="Traditional Arabic" w:hAnsi="Traditional Arabic" w:cs="Traditional Arabic" w:hint="cs"/>
          <w:sz w:val="56"/>
          <w:szCs w:val="56"/>
          <w:rtl/>
        </w:rPr>
        <w:t>إ</w:t>
      </w:r>
      <w:r w:rsidRPr="00735D23">
        <w:rPr>
          <w:rFonts w:ascii="Traditional Arabic" w:hAnsi="Traditional Arabic" w:cs="Traditional Arabic"/>
          <w:sz w:val="56"/>
          <w:szCs w:val="56"/>
          <w:rtl/>
        </w:rPr>
        <w:t xml:space="preserve">جتهاد، وأن يعد لتلك الأيام الزاد والعتاد </w:t>
      </w:r>
      <w:r w:rsidRPr="00735D23">
        <w:rPr>
          <w:rFonts w:ascii="Traditional Arabic" w:hAnsi="Traditional Arabic" w:cs="Traditional Arabic"/>
          <w:sz w:val="56"/>
          <w:szCs w:val="56"/>
          <w:rtl/>
        </w:rPr>
        <w:lastRenderedPageBreak/>
        <w:t>ليكون فيها منافسا مع</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المنافسين،</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مسارعا في الطاعات مع المسارعين، باذلا للأموال مع الباذلين،</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ممتنعا عن الطعام والشراب صياما مع الصائمين، تاليا للقرآن مع التالين،</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ذاكرا للرحمن مع الذاكرين،</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تائبا من ذنوبه ومعاصيه مع التائبين الأوابين أن يكون ذاكرا لله، ذاكرا لله بجنانه، ذاكرا لله بجوارحه وأركانه،</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ذاكرا لله بأعماله وأحواله.</w:t>
      </w:r>
    </w:p>
    <w:p w14:paraId="6BDE7240" w14:textId="77777777" w:rsidR="00E86BAE"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فهذه الأيام هي الأيام العامرة حيث الفرحة بها يوم القيامة غامر</w:t>
      </w:r>
      <w:r w:rsidR="00E86BAE">
        <w:rPr>
          <w:rFonts w:ascii="Traditional Arabic" w:hAnsi="Traditional Arabic" w:cs="Traditional Arabic" w:hint="cs"/>
          <w:sz w:val="56"/>
          <w:szCs w:val="56"/>
          <w:rtl/>
        </w:rPr>
        <w:t>ة</w:t>
      </w:r>
      <w:r w:rsidRPr="00735D23">
        <w:rPr>
          <w:rFonts w:ascii="Traditional Arabic" w:hAnsi="Traditional Arabic" w:cs="Traditional Arabic"/>
          <w:sz w:val="56"/>
          <w:szCs w:val="56"/>
          <w:rtl/>
        </w:rPr>
        <w:t xml:space="preserve"> ، والحسرة عليها يوم القيامة شديدة كاسرة، أيام تتضاعف فيها الحسنات،</w:t>
      </w:r>
      <w:r w:rsidR="00E86BA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وترفع فيها الدرجات، وتغفر فيها الذنوب والسيئات ، وتمحى فيها المعاصي والذلات، فيها تجتمع أمهات العبادة من صلاة وصيام وحج وعمرة وصدقة وزكاة وتسبيح وتحميد وتكبير وتهليل وذكر ودعاء إنها العشر المباركات</w:t>
      </w:r>
      <w:r w:rsidR="00E86BAE">
        <w:rPr>
          <w:rFonts w:ascii="Traditional Arabic" w:hAnsi="Traditional Arabic" w:cs="Traditional Arabic" w:hint="cs"/>
          <w:sz w:val="56"/>
          <w:szCs w:val="56"/>
          <w:rtl/>
        </w:rPr>
        <w:t>.......</w:t>
      </w:r>
    </w:p>
    <w:p w14:paraId="6818F8AB" w14:textId="1E5695F2" w:rsidR="00CF4906" w:rsidRPr="00735D23" w:rsidRDefault="00CF4906" w:rsidP="00E86BA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حيث هي موسم من مواسم الطاعات تسابق فيها إلى القربى، السعيد من اعتنى بها أيما اعتناء فحص</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ل خيرها واغتنم فضلها </w:t>
      </w:r>
      <w:r w:rsidRPr="00735D23">
        <w:rPr>
          <w:rFonts w:ascii="Traditional Arabic" w:hAnsi="Traditional Arabic" w:cs="Traditional Arabic"/>
          <w:sz w:val="56"/>
          <w:szCs w:val="56"/>
          <w:rtl/>
        </w:rPr>
        <w:lastRenderedPageBreak/>
        <w:t>وحاز شرفها وصار من أربابها وأهلها</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والشقي فيها من حرم خيرها</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وفاته فضلها وتحسر يوم القيامة على فواتها ولم يحظى يوم القيامة باغتنام </w:t>
      </w:r>
      <w:r w:rsidR="00E86BA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وقاتها .</w:t>
      </w:r>
    </w:p>
    <w:p w14:paraId="2108A991" w14:textId="1EE0EDAD"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يقول ابن القيم رحمه الله</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السنة شجرة والشهور فروعها والأيام أغصانها والساعات أوراقها والأنفاس ثمارها</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فمن كانت أنفاسه في طاعة فنعم النفس ونعم البضاعة فثمرته ثمرة طيبة</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ومن كانت أنفاسه في معصية الله فبئسة البطانة، وبئسة البضاعة، وبئسة الثمرة المرة المهانة فمن كانت أنفاسه في معصية فليتب إلى الله رب العالمين وليغتنم هذه الأيام والساعات قبل أن تغيب شمس الحياة بليل الممات، فليغتنم هذه الأيام قبل أن يصير في الناس نسيا منسيا، فليغتنم هذه الأيام حتى لا يأتي عليه بعد ذلك العام عام يقضي فيه فضائل تلك الأعمال.</w:t>
      </w:r>
    </w:p>
    <w:p w14:paraId="645DD34D" w14:textId="313D57D8"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فالبدار البدار عبد الله، البدار البدار قبل انصرام الأوقات، وانقضاء الأعمار.</w:t>
      </w:r>
    </w:p>
    <w:p w14:paraId="7E801094" w14:textId="195FBFC1"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lastRenderedPageBreak/>
        <w:t>العمل العمل عباد الله قبل نزول الموت وحلول الأجل وحسرة الفوت.</w:t>
      </w:r>
    </w:p>
    <w:p w14:paraId="41C1F2A6" w14:textId="77777777" w:rsidR="00E86BAE"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المسارعة المسارعة عباد الله قبل مجئ الطامة الكبرى وفجأة القارعة، أدرك عبد الله ما</w:t>
      </w:r>
      <w:r w:rsidR="00E86BA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 xml:space="preserve">بقي من زمانك قبل الحسرة عليه عند خروج روحك ومعاينة مآلك ومقامك </w:t>
      </w:r>
      <w:r w:rsidR="00E86BAE">
        <w:rPr>
          <w:rFonts w:ascii="Traditional Arabic" w:hAnsi="Traditional Arabic" w:cs="Traditional Arabic" w:hint="cs"/>
          <w:sz w:val="56"/>
          <w:szCs w:val="56"/>
          <w:rtl/>
        </w:rPr>
        <w:t>....</w:t>
      </w:r>
    </w:p>
    <w:p w14:paraId="1208F548" w14:textId="00AB819F"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كن عبد الله في هذه الأيام، كن من الفالحين ولا تكن من الخائبين، كن من الفائزين ولا تكن من الخاسرين، كن في هذه الأيام من الذاكرين ولا تكن فيها من الغافلين، كن فيها من الطائعين ولا تكن فيها من العاصين.</w:t>
      </w:r>
    </w:p>
    <w:p w14:paraId="56AAC359" w14:textId="77777777" w:rsidR="00E86BAE"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 إن الذي يمر في طريق فيجد جوهرة ثمينة وما عليه إلا أن يلتقطها فيصير من أغنى أغنياء زمانه ثم يمر عليها هكذا بدون نظر ولا تدبر ولا تفكر فهو سفيه </w:t>
      </w:r>
      <w:r w:rsidR="00E86BA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 xml:space="preserve">حمق فلا تكن هذا السفيه واغتنم أيامك، اغتنم هذه الأيام فلعلها تكون من </w:t>
      </w:r>
      <w:r w:rsidR="00E86BAE">
        <w:rPr>
          <w:rFonts w:ascii="Traditional Arabic" w:hAnsi="Traditional Arabic" w:cs="Traditional Arabic" w:hint="cs"/>
          <w:sz w:val="56"/>
          <w:szCs w:val="56"/>
          <w:rtl/>
        </w:rPr>
        <w:t>آ</w:t>
      </w:r>
      <w:r w:rsidRPr="00735D23">
        <w:rPr>
          <w:rFonts w:ascii="Traditional Arabic" w:hAnsi="Traditional Arabic" w:cs="Traditional Arabic"/>
          <w:sz w:val="56"/>
          <w:szCs w:val="56"/>
          <w:rtl/>
        </w:rPr>
        <w:t xml:space="preserve">خر </w:t>
      </w:r>
      <w:r w:rsidR="00E86BA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 xml:space="preserve">عوامك، </w:t>
      </w:r>
      <w:r w:rsidRPr="00735D23">
        <w:rPr>
          <w:rFonts w:ascii="Traditional Arabic" w:hAnsi="Traditional Arabic" w:cs="Traditional Arabic"/>
          <w:sz w:val="56"/>
          <w:szCs w:val="56"/>
          <w:rtl/>
        </w:rPr>
        <w:lastRenderedPageBreak/>
        <w:t xml:space="preserve">اغتنم هذه الأيام فلعلها تكون من </w:t>
      </w:r>
      <w:r w:rsidR="00E86BAE">
        <w:rPr>
          <w:rFonts w:ascii="Traditional Arabic" w:hAnsi="Traditional Arabic" w:cs="Traditional Arabic" w:hint="cs"/>
          <w:sz w:val="56"/>
          <w:szCs w:val="56"/>
          <w:rtl/>
        </w:rPr>
        <w:t>آ</w:t>
      </w:r>
      <w:r w:rsidRPr="00735D23">
        <w:rPr>
          <w:rFonts w:ascii="Traditional Arabic" w:hAnsi="Traditional Arabic" w:cs="Traditional Arabic"/>
          <w:sz w:val="56"/>
          <w:szCs w:val="56"/>
          <w:rtl/>
        </w:rPr>
        <w:t xml:space="preserve">خر أعمالك، اغتنم هذه الأيام فلعلها تكون من </w:t>
      </w:r>
      <w:r w:rsidR="00E86BAE">
        <w:rPr>
          <w:rFonts w:ascii="Traditional Arabic" w:hAnsi="Traditional Arabic" w:cs="Traditional Arabic" w:hint="cs"/>
          <w:sz w:val="56"/>
          <w:szCs w:val="56"/>
          <w:rtl/>
        </w:rPr>
        <w:t>آ</w:t>
      </w:r>
      <w:r w:rsidRPr="00735D23">
        <w:rPr>
          <w:rFonts w:ascii="Traditional Arabic" w:hAnsi="Traditional Arabic" w:cs="Traditional Arabic"/>
          <w:sz w:val="56"/>
          <w:szCs w:val="56"/>
          <w:rtl/>
        </w:rPr>
        <w:t>خر ما تلقى به ربك قبل مماتك</w:t>
      </w:r>
      <w:r w:rsidR="00E86BAE">
        <w:rPr>
          <w:rFonts w:ascii="Traditional Arabic" w:hAnsi="Traditional Arabic" w:cs="Traditional Arabic" w:hint="cs"/>
          <w:sz w:val="56"/>
          <w:szCs w:val="56"/>
          <w:rtl/>
        </w:rPr>
        <w:t>.</w:t>
      </w:r>
    </w:p>
    <w:p w14:paraId="7CB673D7" w14:textId="701520DE" w:rsidR="00CF4906" w:rsidRDefault="00CF4906" w:rsidP="00735D23">
      <w:pPr>
        <w:spacing w:line="276" w:lineRule="auto"/>
        <w:jc w:val="right"/>
        <w:rPr>
          <w:rFonts w:ascii="Traditional Arabic" w:hAnsi="Traditional Arabic" w:cs="Traditional Arabic" w:hint="cs"/>
          <w:b/>
          <w:bCs/>
          <w:sz w:val="56"/>
          <w:szCs w:val="56"/>
          <w:rtl/>
        </w:rPr>
      </w:pPr>
      <w:r w:rsidRPr="00E86BAE">
        <w:rPr>
          <w:rFonts w:ascii="Traditional Arabic" w:hAnsi="Traditional Arabic" w:cs="Traditional Arabic"/>
          <w:b/>
          <w:bCs/>
          <w:sz w:val="56"/>
          <w:szCs w:val="56"/>
          <w:rtl/>
        </w:rPr>
        <w:t xml:space="preserve"> وصلى الله وسلم على نبينا محمد صلى الله عليه وعلى آله وسلم .</w:t>
      </w:r>
    </w:p>
    <w:p w14:paraId="759AE84B" w14:textId="77777777" w:rsidR="00E86BAE" w:rsidRPr="00E86BAE" w:rsidRDefault="00E86BAE" w:rsidP="00735D23">
      <w:pPr>
        <w:spacing w:line="276" w:lineRule="auto"/>
        <w:jc w:val="right"/>
        <w:rPr>
          <w:rFonts w:ascii="Traditional Arabic" w:hAnsi="Traditional Arabic" w:cs="Traditional Arabic"/>
          <w:b/>
          <w:bCs/>
          <w:sz w:val="56"/>
          <w:szCs w:val="56"/>
        </w:rPr>
      </w:pPr>
    </w:p>
    <w:p w14:paraId="7E86F125" w14:textId="77777777" w:rsidR="00CF4906" w:rsidRPr="00E86BAE" w:rsidRDefault="00CF4906" w:rsidP="00735D23">
      <w:pPr>
        <w:spacing w:line="276" w:lineRule="auto"/>
        <w:jc w:val="right"/>
        <w:rPr>
          <w:rFonts w:ascii="Traditional Arabic" w:hAnsi="Traditional Arabic" w:cs="Traditional Arabic"/>
          <w:b/>
          <w:bCs/>
          <w:sz w:val="56"/>
          <w:szCs w:val="56"/>
        </w:rPr>
      </w:pPr>
      <w:r w:rsidRPr="00735D23">
        <w:rPr>
          <w:rFonts w:ascii="Traditional Arabic" w:hAnsi="Traditional Arabic" w:cs="Traditional Arabic"/>
          <w:sz w:val="56"/>
          <w:szCs w:val="56"/>
          <w:rtl/>
        </w:rPr>
        <w:t xml:space="preserve"> </w:t>
      </w:r>
      <w:r w:rsidRPr="00E86BAE">
        <w:rPr>
          <w:rFonts w:ascii="Traditional Arabic" w:hAnsi="Traditional Arabic" w:cs="Traditional Arabic"/>
          <w:b/>
          <w:bCs/>
          <w:sz w:val="56"/>
          <w:szCs w:val="56"/>
          <w:rtl/>
        </w:rPr>
        <w:t>الحمد لله وحده والصلاة والسلام على من لا نبي بعده صلى الله عليه وعلى آله وسلم أما بعد ..</w:t>
      </w:r>
    </w:p>
    <w:p w14:paraId="122B0D2B" w14:textId="77777777" w:rsidR="00E86BAE" w:rsidRDefault="00CF4906" w:rsidP="00E86BAE">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فقد كان أبو مسلم الخولاني رحمة الله عليه إذا فطر قيام ليله أخذ سوطا وضرب به نفسه</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وقال</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يا </w:t>
      </w:r>
      <w:r w:rsidR="00E86BA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با مسلم قم ولا تنم واذكر ولا تغفل</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ويا نفس لأحملنك على الطاعة حملا حتى يعلم أصحاب محمد </w:t>
      </w:r>
      <w:r w:rsidR="00E86BAE">
        <w:rPr>
          <w:rFonts w:ascii="Traditional Arabic" w:hAnsi="Traditional Arabic" w:cs="Traditional Arabic"/>
          <w:sz w:val="56"/>
          <w:szCs w:val="56"/>
          <w:rtl/>
        </w:rPr>
        <w:t>ﷺ</w:t>
      </w:r>
      <w:r w:rsidR="00E86BA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أنهم قد خلفوا بعدهم رجال</w:t>
      </w:r>
      <w:r w:rsidR="00E86BAE">
        <w:rPr>
          <w:rFonts w:ascii="Traditional Arabic" w:hAnsi="Traditional Arabic" w:cs="Traditional Arabic" w:hint="cs"/>
          <w:sz w:val="56"/>
          <w:szCs w:val="56"/>
          <w:rtl/>
        </w:rPr>
        <w:t>.</w:t>
      </w:r>
    </w:p>
    <w:p w14:paraId="19DE03F7" w14:textId="7C5D82E6" w:rsidR="00CF4906" w:rsidRPr="00735D23" w:rsidRDefault="00CF4906" w:rsidP="00E86BA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فليكن لك عبد الله سوط في هذه الأيام تسوق به نفسك إلى فعل الطاعات  واغتنام الخيرات والفوز بالقربات، ليكن لك </w:t>
      </w:r>
      <w:r w:rsidRPr="00735D23">
        <w:rPr>
          <w:rFonts w:ascii="Traditional Arabic" w:hAnsi="Traditional Arabic" w:cs="Traditional Arabic"/>
          <w:sz w:val="56"/>
          <w:szCs w:val="56"/>
          <w:rtl/>
        </w:rPr>
        <w:lastRenderedPageBreak/>
        <w:t>سوط يذكرك إذا نسيت، ويوقظك إذا غفوت، ويدفعك إذا كسلت، ويرفع همتك إذا فترت لعلك تلحق بالسائرين أو تسابق مع المتسابقين أو تنافس على الوصول إلى الفردوس الأعلى في جنات النعيم</w:t>
      </w:r>
      <w:r w:rsidR="00E86BA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فتدرك الذي فات وتغنم الذي هو آت فتحيا الحياة الحقة في الدنيا وبعد الممات . </w:t>
      </w:r>
    </w:p>
    <w:p w14:paraId="55D1C929" w14:textId="77777777" w:rsidR="009B35BE" w:rsidRDefault="00CF4906" w:rsidP="009B35BE">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 xml:space="preserve">عبد الله إن العشر الأوائل من ذي الحجة ليست بعشر اللعب والغفلة وإنما هي عشر الجد </w:t>
      </w:r>
      <w:r w:rsidR="00E86BAE">
        <w:rPr>
          <w:rFonts w:ascii="Traditional Arabic" w:hAnsi="Traditional Arabic" w:cs="Traditional Arabic"/>
          <w:sz w:val="56"/>
          <w:szCs w:val="56"/>
          <w:rtl/>
        </w:rPr>
        <w:t>وال</w:t>
      </w:r>
      <w:r w:rsidR="00E86BAE">
        <w:rPr>
          <w:rFonts w:ascii="Traditional Arabic" w:hAnsi="Traditional Arabic" w:cs="Traditional Arabic" w:hint="cs"/>
          <w:sz w:val="56"/>
          <w:szCs w:val="56"/>
          <w:rtl/>
        </w:rPr>
        <w:t>إ</w:t>
      </w:r>
      <w:r w:rsidRPr="00735D23">
        <w:rPr>
          <w:rFonts w:ascii="Traditional Arabic" w:hAnsi="Traditional Arabic" w:cs="Traditional Arabic"/>
          <w:sz w:val="56"/>
          <w:szCs w:val="56"/>
          <w:rtl/>
        </w:rPr>
        <w:t xml:space="preserve">جتهاد، ولما بعث النبي </w:t>
      </w:r>
      <w:r w:rsidR="009B35BE">
        <w:rPr>
          <w:rFonts w:ascii="Traditional Arabic" w:hAnsi="Traditional Arabic" w:cs="Traditional Arabic"/>
          <w:sz w:val="56"/>
          <w:szCs w:val="56"/>
          <w:rtl/>
        </w:rPr>
        <w:t>ﷺ</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كان لا ينام فكان نومه قليل فقالت له خديجة رضي الله عنها</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ألا تنام يا رسول الله</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فقال</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مضى أوان النوم يا خديجة، مضى أوان النوم يا خديجة</w:t>
      </w:r>
      <w:r w:rsidR="009B35BE">
        <w:rPr>
          <w:rFonts w:ascii="Traditional Arabic" w:hAnsi="Traditional Arabic" w:cs="Traditional Arabic" w:hint="cs"/>
          <w:sz w:val="56"/>
          <w:szCs w:val="56"/>
          <w:rtl/>
        </w:rPr>
        <w:t>.</w:t>
      </w:r>
    </w:p>
    <w:p w14:paraId="754AE761" w14:textId="4E36D179" w:rsidR="00CF4906" w:rsidRPr="00735D23" w:rsidRDefault="00CF4906" w:rsidP="009B35B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فقل لنفسك في أيام العشر مضى أوان اللعب والغفلة،  مضى أوان السهوة والسكرة، مضى أوان الغفلة والدعة، وهذا زمان الجد </w:t>
      </w:r>
      <w:r w:rsidR="009B35BE">
        <w:rPr>
          <w:rFonts w:ascii="Traditional Arabic" w:hAnsi="Traditional Arabic" w:cs="Traditional Arabic"/>
          <w:sz w:val="56"/>
          <w:szCs w:val="56"/>
          <w:rtl/>
        </w:rPr>
        <w:t>وال</w:t>
      </w:r>
      <w:r w:rsidR="009B35BE">
        <w:rPr>
          <w:rFonts w:ascii="Traditional Arabic" w:hAnsi="Traditional Arabic" w:cs="Traditional Arabic" w:hint="cs"/>
          <w:sz w:val="56"/>
          <w:szCs w:val="56"/>
          <w:rtl/>
        </w:rPr>
        <w:t>إ</w:t>
      </w:r>
      <w:r w:rsidRPr="00735D23">
        <w:rPr>
          <w:rFonts w:ascii="Traditional Arabic" w:hAnsi="Traditional Arabic" w:cs="Traditional Arabic"/>
          <w:sz w:val="56"/>
          <w:szCs w:val="56"/>
          <w:rtl/>
        </w:rPr>
        <w:t xml:space="preserve">جتهاد، هذا زمان فتح كتاب الله، هذا زمان الامتناع عن الطعام والشراب، هذا زمان الإنفاق والبذل، هذا زمان حضور </w:t>
      </w:r>
      <w:r w:rsidRPr="00735D23">
        <w:rPr>
          <w:rFonts w:ascii="Traditional Arabic" w:hAnsi="Traditional Arabic" w:cs="Traditional Arabic"/>
          <w:sz w:val="56"/>
          <w:szCs w:val="56"/>
          <w:rtl/>
        </w:rPr>
        <w:lastRenderedPageBreak/>
        <w:t>الجمع والجماعات، هذا زمان التوبة إلى الله قبل الممات، هذا زمان صلة الرحم وحسن الجوار، هذا زمان إخراج الأحساد والأحقاد من الأنفس والقلوب، هذا زمان العفو والصفح،</w:t>
      </w:r>
      <w:r w:rsidR="009B35B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هذا زمان البذل والجهد.</w:t>
      </w:r>
    </w:p>
    <w:p w14:paraId="559B6D79" w14:textId="6DEB30AE"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وكان عمر رضي الله ي</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عاتب على قلة نومه في ليله ونهاره فكان يقول لو نمت النهار لأضعت الرعية</w:t>
      </w:r>
      <w:r w:rsidR="009B35BE">
        <w:rPr>
          <w:rFonts w:ascii="Traditional Arabic" w:hAnsi="Traditional Arabic" w:cs="Traditional Arabic" w:hint="cs"/>
          <w:sz w:val="56"/>
          <w:szCs w:val="56"/>
          <w:rtl/>
        </w:rPr>
        <w:t xml:space="preserve"> ، </w:t>
      </w:r>
      <w:r w:rsidRPr="00735D23">
        <w:rPr>
          <w:rFonts w:ascii="Traditional Arabic" w:hAnsi="Traditional Arabic" w:cs="Traditional Arabic"/>
          <w:sz w:val="56"/>
          <w:szCs w:val="56"/>
          <w:rtl/>
        </w:rPr>
        <w:t>ولو نمت الليل لأضعت نفسي.</w:t>
      </w:r>
    </w:p>
    <w:p w14:paraId="46C390E6" w14:textId="288DB690" w:rsidR="00CF4906" w:rsidRPr="00735D23" w:rsidRDefault="00CF4906" w:rsidP="009B35B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فلا تضيعوا عباد الله أفضل أعمالكم</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وأزكى أعمالكم بنومكم في عشركم</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أحيوا الليل بالقرآن والصلاة</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وأحيوا النهار بالأعمال الصالحات بالصيام والذكر وح</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لق العلم والسعي إلى المساجد والتنافس على القربات</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فإن أفضل أيام الدنيا هي أيام العشر كما قال النبي </w:t>
      </w:r>
      <w:r w:rsidR="009B35BE">
        <w:rPr>
          <w:rFonts w:ascii="Traditional Arabic" w:hAnsi="Traditional Arabic" w:cs="Traditional Arabic"/>
          <w:sz w:val="56"/>
          <w:szCs w:val="56"/>
          <w:rtl/>
        </w:rPr>
        <w:t>ﷺ</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 xml:space="preserve">فيها الحج والعمرة، فيها يوم عرفة، فيها يوم </w:t>
      </w:r>
      <w:r w:rsidR="009B35BE">
        <w:rPr>
          <w:rFonts w:ascii="Traditional Arabic" w:hAnsi="Traditional Arabic" w:cs="Traditional Arabic"/>
          <w:sz w:val="56"/>
          <w:szCs w:val="56"/>
          <w:rtl/>
        </w:rPr>
        <w:t>النح</w:t>
      </w:r>
      <w:r w:rsidR="009B35BE">
        <w:rPr>
          <w:rFonts w:ascii="Traditional Arabic" w:hAnsi="Traditional Arabic" w:cs="Traditional Arabic" w:hint="cs"/>
          <w:sz w:val="56"/>
          <w:szCs w:val="56"/>
          <w:rtl/>
        </w:rPr>
        <w:t>ر</w:t>
      </w:r>
      <w:r w:rsidRPr="00735D23">
        <w:rPr>
          <w:rFonts w:ascii="Traditional Arabic" w:hAnsi="Traditional Arabic" w:cs="Traditional Arabic"/>
          <w:sz w:val="56"/>
          <w:szCs w:val="56"/>
          <w:rtl/>
        </w:rPr>
        <w:t>، فيها يوم القر وهذه أحب الأيام إلى الله رب العالمين .</w:t>
      </w:r>
    </w:p>
    <w:p w14:paraId="579AAE81" w14:textId="761773C9" w:rsidR="00CF4906" w:rsidRPr="00735D23" w:rsidRDefault="00CF4906" w:rsidP="009B35B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lastRenderedPageBreak/>
        <w:t>س</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ئل النبي </w:t>
      </w:r>
      <w:r w:rsidR="009B35BE">
        <w:rPr>
          <w:rFonts w:ascii="Traditional Arabic" w:hAnsi="Traditional Arabic" w:cs="Traditional Arabic"/>
          <w:sz w:val="56"/>
          <w:szCs w:val="56"/>
          <w:rtl/>
        </w:rPr>
        <w:t>ﷺ</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 xml:space="preserve">هل هناك من هو أفضل منها جهادا في سبيل الله فقال النبي </w:t>
      </w:r>
      <w:r w:rsidR="009B35BE">
        <w:rPr>
          <w:rFonts w:ascii="Traditional Arabic" w:hAnsi="Traditional Arabic" w:cs="Traditional Arabic"/>
          <w:sz w:val="56"/>
          <w:szCs w:val="56"/>
          <w:rtl/>
        </w:rPr>
        <w:t>ﷺ</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لا ولا مثلهن جهادا في سبيل الله إلا من عفر وجهه بالتراب أي من صار قتيلا شهيدا .</w:t>
      </w:r>
    </w:p>
    <w:p w14:paraId="0CE2390B" w14:textId="62A250F6" w:rsidR="00CF4906" w:rsidRPr="00735D23" w:rsidRDefault="00CF4906" w:rsidP="009B35BE">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فيا عباد الله ما أحوج الأمة في هذه الأيام أن تعود إلى ذي الجلال والإكرام من أجل أن يرفع الله عنا الغمة، من أجل أن ييسر الله رب العالمين الأمر للأمة، ما أحوج الأمة أن ترجع في هذه الأيام إلى الله رب العالمين لتنزل عليها البركات وتكثر في أرضها الخيرات وترفع عنها السوءات والزلات .</w:t>
      </w:r>
    </w:p>
    <w:p w14:paraId="5DB31E0E" w14:textId="77777777"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ما أحوجنا عباد الله في هذه الأيام إلى توبة صادقة نتوب إلى الله من جميع الذنوب والمعاصي والآثام .</w:t>
      </w:r>
    </w:p>
    <w:p w14:paraId="3B94EEBB" w14:textId="7E449E99"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 ما أحوجنا عباد الله في هذه الأيام إلى أوبة راشدة ينوي العبد فيها أن يقبل على الله تبارك وتعالى إقبال المسارعين المنافسين، إقبال الطائعين المخبتين، إقبال التوابين المنيبين.</w:t>
      </w:r>
    </w:p>
    <w:p w14:paraId="5B974822" w14:textId="6F477422"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lastRenderedPageBreak/>
        <w:t xml:space="preserve"> ما أحوجنا عباد الله في هذه الأيام </w:t>
      </w:r>
      <w:r w:rsidR="009B35B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 xml:space="preserve">ن يعاتب المرء نفسه، يعاتب نفسه على تفريطه وتسويفه، يعاتب نفسه على جهله وحمقه </w:t>
      </w:r>
      <w:r w:rsidR="009B35BE">
        <w:rPr>
          <w:rFonts w:ascii="Traditional Arabic" w:hAnsi="Traditional Arabic" w:cs="Traditional Arabic"/>
          <w:sz w:val="56"/>
          <w:szCs w:val="56"/>
          <w:rtl/>
        </w:rPr>
        <w:t>وسفه</w:t>
      </w:r>
      <w:r w:rsidRPr="00735D23">
        <w:rPr>
          <w:rFonts w:ascii="Traditional Arabic" w:hAnsi="Traditional Arabic" w:cs="Traditional Arabic"/>
          <w:sz w:val="56"/>
          <w:szCs w:val="56"/>
          <w:rtl/>
        </w:rPr>
        <w:t xml:space="preserve">ه وطيشه، يعاتب نفسه على تقصيره في بر والديه، على تقصيره في إحسانه إلى جيرانه، يعاتب نفسه على تقصيره في تلاوة كتاب ربه، يعاتب نفسه على تقصيره في بذله </w:t>
      </w:r>
      <w:r w:rsidR="009B35BE">
        <w:rPr>
          <w:rFonts w:ascii="Traditional Arabic" w:hAnsi="Traditional Arabic" w:cs="Traditional Arabic"/>
          <w:sz w:val="56"/>
          <w:szCs w:val="56"/>
          <w:rtl/>
        </w:rPr>
        <w:t>و</w:t>
      </w:r>
      <w:r w:rsidR="009B35BE">
        <w:rPr>
          <w:rFonts w:ascii="Traditional Arabic" w:hAnsi="Traditional Arabic" w:cs="Traditional Arabic" w:hint="cs"/>
          <w:sz w:val="56"/>
          <w:szCs w:val="56"/>
          <w:rtl/>
        </w:rPr>
        <w:t>إ</w:t>
      </w:r>
      <w:r w:rsidRPr="00735D23">
        <w:rPr>
          <w:rFonts w:ascii="Traditional Arabic" w:hAnsi="Traditional Arabic" w:cs="Traditional Arabic"/>
          <w:sz w:val="56"/>
          <w:szCs w:val="56"/>
          <w:rtl/>
        </w:rPr>
        <w:t xml:space="preserve">نفاقه فإن أكثر الناس لا يبذلون وإن </w:t>
      </w:r>
      <w:r w:rsidR="009B35B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 xml:space="preserve">كثر الناس لا ينفقون لأن الله رب العالمين تكلم عن زكاة المال في عدد من الآي عشرا </w:t>
      </w:r>
      <w:r w:rsidR="009B35B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و</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عشرين مرة</w:t>
      </w:r>
      <w:r w:rsidR="009B35BE">
        <w:rPr>
          <w:rFonts w:ascii="Traditional Arabic" w:hAnsi="Traditional Arabic" w:cs="Traditional Arabic" w:hint="cs"/>
          <w:sz w:val="56"/>
          <w:szCs w:val="56"/>
          <w:rtl/>
        </w:rPr>
        <w:t>،</w:t>
      </w:r>
      <w:r w:rsidRPr="00735D23">
        <w:rPr>
          <w:rFonts w:ascii="Traditional Arabic" w:hAnsi="Traditional Arabic" w:cs="Traditional Arabic"/>
          <w:sz w:val="56"/>
          <w:szCs w:val="56"/>
          <w:rtl/>
        </w:rPr>
        <w:t xml:space="preserve"> وأما في </w:t>
      </w:r>
      <w:r w:rsidR="009B35BE">
        <w:rPr>
          <w:rFonts w:ascii="Traditional Arabic" w:hAnsi="Traditional Arabic" w:cs="Traditional Arabic"/>
          <w:sz w:val="56"/>
          <w:szCs w:val="56"/>
          <w:rtl/>
        </w:rPr>
        <w:t>ال</w:t>
      </w:r>
      <w:r w:rsidR="009B35BE">
        <w:rPr>
          <w:rFonts w:ascii="Traditional Arabic" w:hAnsi="Traditional Arabic" w:cs="Traditional Arabic" w:hint="cs"/>
          <w:sz w:val="56"/>
          <w:szCs w:val="56"/>
          <w:rtl/>
        </w:rPr>
        <w:t>إ</w:t>
      </w:r>
      <w:r w:rsidRPr="00735D23">
        <w:rPr>
          <w:rFonts w:ascii="Traditional Arabic" w:hAnsi="Traditional Arabic" w:cs="Traditional Arabic"/>
          <w:sz w:val="56"/>
          <w:szCs w:val="56"/>
          <w:rtl/>
        </w:rPr>
        <w:t xml:space="preserve">نفاق فقد أتى الأمر بالإنفاق ما يزيد عن مئة وثمانين مرة فأين نفقاتكم .. أين صدقاتكم .. أين قرباتكم .. أين بذلكم </w:t>
      </w:r>
      <w:r w:rsidR="009B35BE">
        <w:rPr>
          <w:rFonts w:ascii="Traditional Arabic" w:hAnsi="Traditional Arabic" w:cs="Traditional Arabic"/>
          <w:sz w:val="56"/>
          <w:szCs w:val="56"/>
          <w:rtl/>
        </w:rPr>
        <w:t>ل</w:t>
      </w:r>
      <w:r w:rsidR="009B35BE">
        <w:rPr>
          <w:rFonts w:ascii="Traditional Arabic" w:hAnsi="Traditional Arabic" w:cs="Traditional Arabic" w:hint="cs"/>
          <w:sz w:val="56"/>
          <w:szCs w:val="56"/>
          <w:rtl/>
        </w:rPr>
        <w:t>آ</w:t>
      </w:r>
      <w:r w:rsidRPr="00735D23">
        <w:rPr>
          <w:rFonts w:ascii="Traditional Arabic" w:hAnsi="Traditional Arabic" w:cs="Traditional Arabic"/>
          <w:sz w:val="56"/>
          <w:szCs w:val="56"/>
          <w:rtl/>
        </w:rPr>
        <w:t xml:space="preserve">بائكم </w:t>
      </w:r>
      <w:r w:rsidR="009B35BE">
        <w:rPr>
          <w:rFonts w:ascii="Traditional Arabic" w:hAnsi="Traditional Arabic" w:cs="Traditional Arabic"/>
          <w:sz w:val="56"/>
          <w:szCs w:val="56"/>
          <w:rtl/>
        </w:rPr>
        <w:t>و</w:t>
      </w:r>
      <w:r w:rsidR="009B35BE">
        <w:rPr>
          <w:rFonts w:ascii="Traditional Arabic" w:hAnsi="Traditional Arabic" w:cs="Traditional Arabic" w:hint="cs"/>
          <w:sz w:val="56"/>
          <w:szCs w:val="56"/>
          <w:rtl/>
        </w:rPr>
        <w:t>أ</w:t>
      </w:r>
      <w:r w:rsidRPr="00735D23">
        <w:rPr>
          <w:rFonts w:ascii="Traditional Arabic" w:hAnsi="Traditional Arabic" w:cs="Traditional Arabic"/>
          <w:sz w:val="56"/>
          <w:szCs w:val="56"/>
          <w:rtl/>
        </w:rPr>
        <w:t xml:space="preserve">مهاتكم .. أين عطاؤكم للمحوجين المعوزين .. أين سداد ديون الدائنين .. أين كفالة الأيتام والأرامل في دنيا الله رب العالمين. </w:t>
      </w:r>
    </w:p>
    <w:p w14:paraId="55B73623" w14:textId="473D3C5F"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 xml:space="preserve">أليست هذه من الطاعات بل من أجل الطاعات في زمان الفقر والعوز فإن المنفقين اليوم خير من القائمين، المنفقون اليوم خير </w:t>
      </w:r>
      <w:r w:rsidRPr="00735D23">
        <w:rPr>
          <w:rFonts w:ascii="Traditional Arabic" w:hAnsi="Traditional Arabic" w:cs="Traditional Arabic"/>
          <w:sz w:val="56"/>
          <w:szCs w:val="56"/>
          <w:rtl/>
        </w:rPr>
        <w:lastRenderedPageBreak/>
        <w:t xml:space="preserve">من الصائمين، المنفقون اليوم هم أولياء الله رب العالمين لأنه إذا اشتد الحاجة وزاد الفقر وانتشر المرض والوباء فحاجة الناس أشد ماتكون إلى الطعام والشراب والدواء . </w:t>
      </w:r>
    </w:p>
    <w:p w14:paraId="70A4CB3B" w14:textId="5752D648" w:rsidR="00CF4906" w:rsidRPr="00735D23" w:rsidRDefault="00CF4906" w:rsidP="00735D23">
      <w:pPr>
        <w:spacing w:line="276" w:lineRule="auto"/>
        <w:jc w:val="right"/>
        <w:rPr>
          <w:rFonts w:ascii="Traditional Arabic" w:hAnsi="Traditional Arabic" w:cs="Traditional Arabic"/>
          <w:sz w:val="56"/>
          <w:szCs w:val="56"/>
        </w:rPr>
      </w:pPr>
      <w:r w:rsidRPr="00735D23">
        <w:rPr>
          <w:rFonts w:ascii="Traditional Arabic" w:hAnsi="Traditional Arabic" w:cs="Traditional Arabic"/>
          <w:sz w:val="56"/>
          <w:szCs w:val="56"/>
          <w:rtl/>
        </w:rPr>
        <w:t>فاللهم اجعلنا في عشرنا من الطائعين، واجعلنا في عشرنا من المنفقين، واجعلنا في عشرنا من الباذلين، واجعلنا في عشرنا من الصائمين،</w:t>
      </w:r>
      <w:r w:rsidR="009B35BE">
        <w:rPr>
          <w:rFonts w:ascii="Traditional Arabic" w:hAnsi="Traditional Arabic" w:cs="Traditional Arabic"/>
          <w:sz w:val="56"/>
          <w:szCs w:val="56"/>
          <w:rtl/>
        </w:rPr>
        <w:t xml:space="preserve"> </w:t>
      </w:r>
      <w:r w:rsidRPr="00735D23">
        <w:rPr>
          <w:rFonts w:ascii="Traditional Arabic" w:hAnsi="Traditional Arabic" w:cs="Traditional Arabic"/>
          <w:sz w:val="56"/>
          <w:szCs w:val="56"/>
          <w:rtl/>
        </w:rPr>
        <w:t>واجعلنا في عشرنا من أصحاب القربات لله رب العالمين .</w:t>
      </w:r>
    </w:p>
    <w:p w14:paraId="73AF5239" w14:textId="77777777" w:rsidR="009B35BE" w:rsidRDefault="00CF4906" w:rsidP="00735D23">
      <w:pPr>
        <w:spacing w:line="276" w:lineRule="auto"/>
        <w:jc w:val="right"/>
        <w:rPr>
          <w:rFonts w:ascii="Traditional Arabic" w:hAnsi="Traditional Arabic" w:cs="Traditional Arabic" w:hint="cs"/>
          <w:sz w:val="56"/>
          <w:szCs w:val="56"/>
          <w:rtl/>
        </w:rPr>
      </w:pPr>
      <w:r w:rsidRPr="00735D23">
        <w:rPr>
          <w:rFonts w:ascii="Traditional Arabic" w:hAnsi="Traditional Arabic" w:cs="Traditional Arabic"/>
          <w:sz w:val="56"/>
          <w:szCs w:val="56"/>
          <w:rtl/>
        </w:rPr>
        <w:t>اللهم لا</w:t>
      </w:r>
      <w:r w:rsidR="009B35BE">
        <w:rPr>
          <w:rFonts w:ascii="Traditional Arabic" w:hAnsi="Traditional Arabic" w:cs="Traditional Arabic" w:hint="cs"/>
          <w:sz w:val="56"/>
          <w:szCs w:val="56"/>
          <w:rtl/>
        </w:rPr>
        <w:t xml:space="preserve"> </w:t>
      </w:r>
      <w:r w:rsidRPr="00735D23">
        <w:rPr>
          <w:rFonts w:ascii="Traditional Arabic" w:hAnsi="Traditional Arabic" w:cs="Traditional Arabic"/>
          <w:sz w:val="56"/>
          <w:szCs w:val="56"/>
          <w:rtl/>
        </w:rPr>
        <w:t>تجعلنا في العشر من الغافلين، ولا تجعلنا في العشر من العاصين، واجعلنا اللهم في عشرنا من أوليا الله رب العالمين، واجعلنا في عشرنا من المخبتين المنيبين وآخر دعوانا أن الحمد لله رب العالمين</w:t>
      </w:r>
      <w:r w:rsidR="009B35BE">
        <w:rPr>
          <w:rFonts w:ascii="Traditional Arabic" w:hAnsi="Traditional Arabic" w:cs="Traditional Arabic" w:hint="cs"/>
          <w:sz w:val="56"/>
          <w:szCs w:val="56"/>
          <w:rtl/>
        </w:rPr>
        <w:t>.</w:t>
      </w:r>
    </w:p>
    <w:p w14:paraId="7D15938F" w14:textId="27F248FF" w:rsidR="00CF4906" w:rsidRPr="009B35BE" w:rsidRDefault="00CF4906" w:rsidP="00735D23">
      <w:pPr>
        <w:spacing w:line="276" w:lineRule="auto"/>
        <w:jc w:val="right"/>
        <w:rPr>
          <w:rFonts w:ascii="Traditional Arabic" w:hAnsi="Traditional Arabic" w:cs="Traditional Arabic"/>
          <w:b/>
          <w:bCs/>
          <w:sz w:val="56"/>
          <w:szCs w:val="56"/>
        </w:rPr>
      </w:pPr>
      <w:bookmarkStart w:id="0" w:name="_GoBack"/>
      <w:bookmarkEnd w:id="0"/>
      <w:r w:rsidRPr="009B35BE">
        <w:rPr>
          <w:rFonts w:ascii="Traditional Arabic" w:hAnsi="Traditional Arabic" w:cs="Traditional Arabic"/>
          <w:b/>
          <w:bCs/>
          <w:sz w:val="56"/>
          <w:szCs w:val="56"/>
          <w:rtl/>
        </w:rPr>
        <w:t xml:space="preserve"> وصلى الله وسلم على نبينا محمد صلى الله عليه وعلى آله وسلم.</w:t>
      </w:r>
    </w:p>
    <w:sectPr w:rsidR="00CF4906" w:rsidRPr="009B35B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3B0DF" w14:textId="77777777" w:rsidR="002477CB" w:rsidRDefault="002477CB" w:rsidP="009B35BE">
      <w:pPr>
        <w:spacing w:after="0" w:line="240" w:lineRule="auto"/>
      </w:pPr>
      <w:r>
        <w:separator/>
      </w:r>
    </w:p>
  </w:endnote>
  <w:endnote w:type="continuationSeparator" w:id="0">
    <w:p w14:paraId="1EBAC587" w14:textId="77777777" w:rsidR="002477CB" w:rsidRDefault="002477CB" w:rsidP="009B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702890"/>
      <w:docPartObj>
        <w:docPartGallery w:val="Page Numbers (Bottom of Page)"/>
        <w:docPartUnique/>
      </w:docPartObj>
    </w:sdtPr>
    <w:sdtEndPr>
      <w:rPr>
        <w:noProof/>
      </w:rPr>
    </w:sdtEndPr>
    <w:sdtContent>
      <w:p w14:paraId="2B5245A5" w14:textId="15FCCA62" w:rsidR="009B35BE" w:rsidRDefault="009B35BE">
        <w:pPr>
          <w:pStyle w:val="Footer"/>
          <w:jc w:val="center"/>
        </w:pPr>
        <w:r>
          <w:rPr>
            <w:noProof/>
            <w:lang w:eastAsia="en-US"/>
          </w:rPr>
          <mc:AlternateContent>
            <mc:Choice Requires="wps">
              <w:drawing>
                <wp:inline distT="0" distB="0" distL="0" distR="0" wp14:anchorId="42AE920F" wp14:editId="3E2621A4">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14:paraId="0E4686D0" w14:textId="57E56266" w:rsidR="009B35BE" w:rsidRDefault="009B35BE">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5B10A1A8" w14:textId="77777777" w:rsidR="009B35BE" w:rsidRDefault="009B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EC8E1" w14:textId="77777777" w:rsidR="002477CB" w:rsidRDefault="002477CB" w:rsidP="009B35BE">
      <w:pPr>
        <w:spacing w:after="0" w:line="240" w:lineRule="auto"/>
      </w:pPr>
      <w:r>
        <w:separator/>
      </w:r>
    </w:p>
  </w:footnote>
  <w:footnote w:type="continuationSeparator" w:id="0">
    <w:p w14:paraId="4984E407" w14:textId="77777777" w:rsidR="002477CB" w:rsidRDefault="002477CB" w:rsidP="009B35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906"/>
    <w:rsid w:val="001B6BBE"/>
    <w:rsid w:val="00205F1B"/>
    <w:rsid w:val="002477CB"/>
    <w:rsid w:val="00261759"/>
    <w:rsid w:val="00735D23"/>
    <w:rsid w:val="009B35BE"/>
    <w:rsid w:val="00CF4906"/>
    <w:rsid w:val="00E86BAE"/>
    <w:rsid w:val="00ED3A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23"/>
    <w:rPr>
      <w:rFonts w:ascii="Tahoma" w:hAnsi="Tahoma" w:cs="Tahoma"/>
      <w:sz w:val="16"/>
      <w:szCs w:val="16"/>
    </w:rPr>
  </w:style>
  <w:style w:type="paragraph" w:styleId="Header">
    <w:name w:val="header"/>
    <w:basedOn w:val="Normal"/>
    <w:link w:val="HeaderChar"/>
    <w:uiPriority w:val="99"/>
    <w:unhideWhenUsed/>
    <w:rsid w:val="009B35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35BE"/>
  </w:style>
  <w:style w:type="paragraph" w:styleId="Footer">
    <w:name w:val="footer"/>
    <w:basedOn w:val="Normal"/>
    <w:link w:val="FooterChar"/>
    <w:uiPriority w:val="99"/>
    <w:unhideWhenUsed/>
    <w:rsid w:val="009B35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3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23"/>
    <w:rPr>
      <w:rFonts w:ascii="Tahoma" w:hAnsi="Tahoma" w:cs="Tahoma"/>
      <w:sz w:val="16"/>
      <w:szCs w:val="16"/>
    </w:rPr>
  </w:style>
  <w:style w:type="paragraph" w:styleId="Header">
    <w:name w:val="header"/>
    <w:basedOn w:val="Normal"/>
    <w:link w:val="HeaderChar"/>
    <w:uiPriority w:val="99"/>
    <w:unhideWhenUsed/>
    <w:rsid w:val="009B35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35BE"/>
  </w:style>
  <w:style w:type="paragraph" w:styleId="Footer">
    <w:name w:val="footer"/>
    <w:basedOn w:val="Normal"/>
    <w:link w:val="FooterChar"/>
    <w:uiPriority w:val="99"/>
    <w:unhideWhenUsed/>
    <w:rsid w:val="009B35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3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19</Pages>
  <Words>1790</Words>
  <Characters>10206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201009150071</dc:creator>
  <cp:lastModifiedBy>EL-Watanya</cp:lastModifiedBy>
  <cp:revision>3</cp:revision>
  <dcterms:created xsi:type="dcterms:W3CDTF">2025-04-30T09:29:00Z</dcterms:created>
  <dcterms:modified xsi:type="dcterms:W3CDTF">2025-04-30T11:11:00Z</dcterms:modified>
</cp:coreProperties>
</file>